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421C9" w14:textId="28D6EAA6" w:rsidR="00967B4C" w:rsidRDefault="00967B4C" w:rsidP="00761859">
      <w:pPr>
        <w:rPr>
          <w:b/>
          <w:bCs/>
        </w:rPr>
      </w:pPr>
      <w:r w:rsidRPr="00F5768F">
        <w:rPr>
          <w:b/>
          <w:bCs/>
        </w:rPr>
        <w:t xml:space="preserve">                      </w:t>
      </w:r>
      <w:r w:rsidR="00F5768F" w:rsidRPr="00F5768F">
        <w:rPr>
          <w:b/>
          <w:bCs/>
        </w:rPr>
        <w:t xml:space="preserve">                                           </w:t>
      </w:r>
    </w:p>
    <w:p w14:paraId="02F07FFE" w14:textId="3C95AF38" w:rsidR="00967B4C" w:rsidRDefault="00967B4C">
      <w:pPr>
        <w:rPr>
          <w:b/>
          <w:bCs/>
        </w:rPr>
      </w:pPr>
    </w:p>
    <w:p w14:paraId="7A063ECE" w14:textId="7457E264" w:rsidR="007A2AEB" w:rsidRDefault="007A2AEB" w:rsidP="007A2AEB">
      <w:pPr>
        <w:pStyle w:val="NormalnyWeb"/>
      </w:pPr>
    </w:p>
    <w:p w14:paraId="242B9987" w14:textId="3EAAA28F" w:rsidR="00967B4C" w:rsidRDefault="00967B4C">
      <w:pPr>
        <w:rPr>
          <w:b/>
          <w:bCs/>
        </w:rPr>
      </w:pPr>
    </w:p>
    <w:p w14:paraId="08D393AC" w14:textId="57F4B7CC" w:rsidR="00967B4C" w:rsidRDefault="00787D94" w:rsidP="00787D94">
      <w:pPr>
        <w:rPr>
          <w:b/>
          <w:bCs/>
          <w:sz w:val="44"/>
          <w:szCs w:val="44"/>
        </w:rPr>
      </w:pPr>
      <w:r>
        <w:rPr>
          <w:b/>
          <w:bCs/>
        </w:rPr>
        <w:t xml:space="preserve">                                      </w:t>
      </w:r>
      <w:r w:rsidR="00967B4C" w:rsidRPr="00967B4C">
        <w:rPr>
          <w:b/>
          <w:bCs/>
          <w:sz w:val="44"/>
          <w:szCs w:val="44"/>
        </w:rPr>
        <w:t xml:space="preserve">Standardy Ochrony Małoletnich </w:t>
      </w:r>
    </w:p>
    <w:p w14:paraId="1A1D7D39" w14:textId="7A1C37BE" w:rsidR="00F5768F" w:rsidRDefault="00967B4C" w:rsidP="00787D94">
      <w:pPr>
        <w:jc w:val="center"/>
        <w:rPr>
          <w:b/>
          <w:bCs/>
          <w:sz w:val="44"/>
          <w:szCs w:val="44"/>
        </w:rPr>
      </w:pPr>
      <w:r w:rsidRPr="00967B4C">
        <w:rPr>
          <w:b/>
          <w:bCs/>
          <w:sz w:val="44"/>
          <w:szCs w:val="44"/>
        </w:rPr>
        <w:t xml:space="preserve">w </w:t>
      </w:r>
      <w:r w:rsidR="007A2AEB">
        <w:rPr>
          <w:b/>
          <w:bCs/>
          <w:sz w:val="44"/>
          <w:szCs w:val="44"/>
        </w:rPr>
        <w:t xml:space="preserve">Przedszkolu </w:t>
      </w:r>
      <w:r w:rsidR="00787D94">
        <w:rPr>
          <w:b/>
          <w:bCs/>
          <w:sz w:val="44"/>
          <w:szCs w:val="44"/>
        </w:rPr>
        <w:t>Prywatnym Pszczółka</w:t>
      </w:r>
    </w:p>
    <w:p w14:paraId="05A3DB2E" w14:textId="1CCB9C39" w:rsidR="00787D94" w:rsidRDefault="00787D94" w:rsidP="00787D9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 Lublinie</w:t>
      </w:r>
    </w:p>
    <w:p w14:paraId="05CE918D" w14:textId="58EB1470" w:rsidR="00967B4C" w:rsidRPr="00F5768F" w:rsidRDefault="00967B4C" w:rsidP="00967B4C">
      <w:pPr>
        <w:jc w:val="center"/>
        <w:rPr>
          <w:sz w:val="44"/>
          <w:szCs w:val="44"/>
        </w:rPr>
      </w:pPr>
      <w:r w:rsidRPr="00F5768F">
        <w:rPr>
          <w:sz w:val="44"/>
          <w:szCs w:val="44"/>
        </w:rPr>
        <w:br w:type="textWrapping" w:clear="all"/>
      </w:r>
    </w:p>
    <w:p w14:paraId="7D93ACDD" w14:textId="77777777" w:rsidR="00967B4C" w:rsidRDefault="00967B4C" w:rsidP="00967B4C">
      <w:pPr>
        <w:jc w:val="center"/>
        <w:rPr>
          <w:sz w:val="44"/>
          <w:szCs w:val="44"/>
        </w:rPr>
      </w:pPr>
    </w:p>
    <w:p w14:paraId="460BE18A" w14:textId="77777777" w:rsidR="00967B4C" w:rsidRDefault="00967B4C" w:rsidP="00967B4C">
      <w:pPr>
        <w:jc w:val="center"/>
        <w:rPr>
          <w:sz w:val="44"/>
          <w:szCs w:val="44"/>
        </w:rPr>
      </w:pPr>
    </w:p>
    <w:p w14:paraId="1405F431" w14:textId="77777777" w:rsidR="00967B4C" w:rsidRDefault="00967B4C" w:rsidP="00967B4C">
      <w:pPr>
        <w:jc w:val="center"/>
        <w:rPr>
          <w:sz w:val="44"/>
          <w:szCs w:val="44"/>
        </w:rPr>
      </w:pPr>
    </w:p>
    <w:p w14:paraId="16FCCF82" w14:textId="77777777" w:rsidR="00967B4C" w:rsidRDefault="00967B4C" w:rsidP="00967B4C">
      <w:pPr>
        <w:jc w:val="center"/>
        <w:rPr>
          <w:sz w:val="44"/>
          <w:szCs w:val="44"/>
        </w:rPr>
      </w:pPr>
    </w:p>
    <w:p w14:paraId="6076971E" w14:textId="77777777" w:rsidR="00967B4C" w:rsidRDefault="00967B4C" w:rsidP="00967B4C">
      <w:pPr>
        <w:jc w:val="center"/>
        <w:rPr>
          <w:sz w:val="44"/>
          <w:szCs w:val="44"/>
        </w:rPr>
      </w:pPr>
    </w:p>
    <w:p w14:paraId="7C64AE8C" w14:textId="77777777" w:rsidR="00967B4C" w:rsidRDefault="00967B4C" w:rsidP="00967B4C">
      <w:pPr>
        <w:jc w:val="center"/>
        <w:rPr>
          <w:sz w:val="44"/>
          <w:szCs w:val="44"/>
        </w:rPr>
      </w:pPr>
    </w:p>
    <w:p w14:paraId="504C25AB" w14:textId="77777777" w:rsidR="00967B4C" w:rsidRDefault="00967B4C" w:rsidP="00967B4C">
      <w:pPr>
        <w:jc w:val="center"/>
        <w:rPr>
          <w:sz w:val="44"/>
          <w:szCs w:val="44"/>
        </w:rPr>
      </w:pPr>
    </w:p>
    <w:p w14:paraId="4A34F353" w14:textId="77777777" w:rsidR="00787D94" w:rsidRDefault="00787D94" w:rsidP="00967B4C">
      <w:pPr>
        <w:jc w:val="center"/>
        <w:rPr>
          <w:sz w:val="44"/>
          <w:szCs w:val="44"/>
        </w:rPr>
      </w:pPr>
    </w:p>
    <w:p w14:paraId="6C678EF7" w14:textId="77777777" w:rsidR="00787D94" w:rsidRDefault="00787D94" w:rsidP="00967B4C">
      <w:pPr>
        <w:jc w:val="center"/>
        <w:rPr>
          <w:sz w:val="44"/>
          <w:szCs w:val="44"/>
        </w:rPr>
      </w:pPr>
    </w:p>
    <w:p w14:paraId="0A55E6E6" w14:textId="77777777" w:rsidR="00967B4C" w:rsidRDefault="00967B4C" w:rsidP="00967B4C">
      <w:pPr>
        <w:jc w:val="center"/>
        <w:rPr>
          <w:sz w:val="44"/>
          <w:szCs w:val="44"/>
        </w:rPr>
      </w:pPr>
    </w:p>
    <w:p w14:paraId="3FBCF78F" w14:textId="77777777" w:rsidR="00967B4C" w:rsidRDefault="00967B4C" w:rsidP="00967B4C">
      <w:pPr>
        <w:jc w:val="center"/>
        <w:rPr>
          <w:sz w:val="24"/>
          <w:szCs w:val="24"/>
        </w:rPr>
      </w:pPr>
    </w:p>
    <w:p w14:paraId="167396F0" w14:textId="17D997E1" w:rsidR="008228DA" w:rsidRPr="00C46EC5" w:rsidRDefault="008228DA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b/>
          <w:bCs/>
          <w:sz w:val="24"/>
          <w:szCs w:val="24"/>
        </w:rPr>
        <w:lastRenderedPageBreak/>
        <w:t>WSTĘP</w:t>
      </w:r>
      <w:r w:rsidRPr="00C46EC5">
        <w:rPr>
          <w:sz w:val="24"/>
          <w:szCs w:val="24"/>
        </w:rPr>
        <w:t>.....................................................................................................................................</w:t>
      </w:r>
      <w:r w:rsidR="00042CEB">
        <w:rPr>
          <w:sz w:val="24"/>
          <w:szCs w:val="24"/>
        </w:rPr>
        <w:t xml:space="preserve">.. </w:t>
      </w:r>
      <w:r w:rsidRPr="00C46EC5">
        <w:rPr>
          <w:sz w:val="24"/>
          <w:szCs w:val="24"/>
        </w:rPr>
        <w:t>3</w:t>
      </w:r>
      <w:r w:rsidR="00042CEB">
        <w:rPr>
          <w:sz w:val="24"/>
          <w:szCs w:val="24"/>
        </w:rPr>
        <w:t xml:space="preserve"> </w:t>
      </w:r>
      <w:r w:rsidRPr="00042CEB">
        <w:rPr>
          <w:b/>
          <w:bCs/>
          <w:sz w:val="24"/>
          <w:szCs w:val="24"/>
        </w:rPr>
        <w:t>Rozdział 1</w:t>
      </w:r>
      <w:r w:rsidRPr="00C46EC5">
        <w:rPr>
          <w:sz w:val="24"/>
          <w:szCs w:val="24"/>
        </w:rPr>
        <w:t xml:space="preserve"> - Postanowienia ogólne ........................................................................................... 4 </w:t>
      </w:r>
      <w:r w:rsidRPr="00042CEB">
        <w:rPr>
          <w:b/>
          <w:bCs/>
          <w:sz w:val="24"/>
          <w:szCs w:val="24"/>
        </w:rPr>
        <w:t>Rozdział 2</w:t>
      </w:r>
      <w:r w:rsidRPr="00C46EC5">
        <w:rPr>
          <w:sz w:val="24"/>
          <w:szCs w:val="24"/>
        </w:rPr>
        <w:t xml:space="preserve"> - Zasady bezpiecznej rekrutacji personelu ................................</w:t>
      </w:r>
      <w:r w:rsidR="00787D94">
        <w:rPr>
          <w:sz w:val="24"/>
          <w:szCs w:val="24"/>
        </w:rPr>
        <w:t>...............................</w:t>
      </w:r>
      <w:r w:rsidRPr="00C46EC5">
        <w:rPr>
          <w:sz w:val="24"/>
          <w:szCs w:val="24"/>
        </w:rPr>
        <w:t xml:space="preserve">4 </w:t>
      </w:r>
      <w:r w:rsidRPr="00042CEB">
        <w:rPr>
          <w:b/>
          <w:bCs/>
          <w:sz w:val="24"/>
          <w:szCs w:val="24"/>
        </w:rPr>
        <w:t>Rozdział 3</w:t>
      </w:r>
      <w:r w:rsidRPr="00C46EC5">
        <w:rPr>
          <w:sz w:val="24"/>
          <w:szCs w:val="24"/>
        </w:rPr>
        <w:t xml:space="preserve"> </w:t>
      </w:r>
      <w:r w:rsidR="00614015">
        <w:rPr>
          <w:sz w:val="24"/>
          <w:szCs w:val="24"/>
        </w:rPr>
        <w:t>-</w:t>
      </w:r>
      <w:r w:rsidRPr="00C46EC5">
        <w:rPr>
          <w:sz w:val="24"/>
          <w:szCs w:val="24"/>
        </w:rPr>
        <w:t>Zasady bezpiecznych relacji personel – małoletni...................</w:t>
      </w:r>
      <w:r w:rsidR="00787D94">
        <w:rPr>
          <w:sz w:val="24"/>
          <w:szCs w:val="24"/>
        </w:rPr>
        <w:t>...............................</w:t>
      </w:r>
      <w:r w:rsidRPr="00C46EC5">
        <w:rPr>
          <w:sz w:val="24"/>
          <w:szCs w:val="24"/>
        </w:rPr>
        <w:t xml:space="preserve"> 6 </w:t>
      </w:r>
      <w:r w:rsidRPr="00042CEB">
        <w:rPr>
          <w:b/>
          <w:bCs/>
          <w:sz w:val="24"/>
          <w:szCs w:val="24"/>
        </w:rPr>
        <w:t>Rozdział 4</w:t>
      </w:r>
      <w:r w:rsidRPr="00C46EC5">
        <w:rPr>
          <w:sz w:val="24"/>
          <w:szCs w:val="24"/>
        </w:rPr>
        <w:t xml:space="preserve"> </w:t>
      </w:r>
      <w:r w:rsidR="00614015">
        <w:rPr>
          <w:sz w:val="24"/>
          <w:szCs w:val="24"/>
        </w:rPr>
        <w:t>-</w:t>
      </w:r>
      <w:r w:rsidRPr="00C46EC5">
        <w:rPr>
          <w:sz w:val="24"/>
          <w:szCs w:val="24"/>
        </w:rPr>
        <w:t>Procedury reagowania na krzywdzenie....................................</w:t>
      </w:r>
      <w:r w:rsidR="00787D94">
        <w:rPr>
          <w:sz w:val="24"/>
          <w:szCs w:val="24"/>
        </w:rPr>
        <w:t>...............................</w:t>
      </w:r>
      <w:r w:rsidRPr="00C46EC5">
        <w:rPr>
          <w:sz w:val="24"/>
          <w:szCs w:val="24"/>
        </w:rPr>
        <w:t xml:space="preserve">8 </w:t>
      </w:r>
      <w:r w:rsidRPr="00042CEB">
        <w:rPr>
          <w:b/>
          <w:bCs/>
          <w:sz w:val="24"/>
          <w:szCs w:val="24"/>
        </w:rPr>
        <w:t>Rozdział 5</w:t>
      </w:r>
      <w:r w:rsidRPr="00C46EC5">
        <w:rPr>
          <w:sz w:val="24"/>
          <w:szCs w:val="24"/>
        </w:rPr>
        <w:t xml:space="preserve"> - Procedury i osoby odpowiedzialne za przyjęcie zgłoszenia, dokumentowanie i dalsze działania pomocowe oraz za wszczynanie procedury „Niebieskie Karty” ..................... 9 </w:t>
      </w:r>
      <w:r w:rsidRPr="00042CEB">
        <w:rPr>
          <w:b/>
          <w:bCs/>
          <w:sz w:val="24"/>
          <w:szCs w:val="24"/>
        </w:rPr>
        <w:t>Rozdział 6</w:t>
      </w:r>
      <w:r w:rsidRPr="00C46EC5">
        <w:rPr>
          <w:sz w:val="24"/>
          <w:szCs w:val="24"/>
        </w:rPr>
        <w:t xml:space="preserve"> - Zasady bezpiecznych relacji małoletni – małoletni.............................................. 10 </w:t>
      </w:r>
      <w:r w:rsidRPr="00042CEB">
        <w:rPr>
          <w:b/>
          <w:bCs/>
          <w:sz w:val="24"/>
          <w:szCs w:val="24"/>
        </w:rPr>
        <w:t>Rozdział 7</w:t>
      </w:r>
      <w:r w:rsidRPr="00C46EC5">
        <w:rPr>
          <w:sz w:val="24"/>
          <w:szCs w:val="24"/>
        </w:rPr>
        <w:t xml:space="preserve"> - Zasady korzystania z urządzeń elektronicznych z dostępem do Internetu .......... 11 </w:t>
      </w:r>
      <w:r w:rsidRPr="00042CEB">
        <w:rPr>
          <w:b/>
          <w:bCs/>
          <w:sz w:val="24"/>
          <w:szCs w:val="24"/>
        </w:rPr>
        <w:t>Rozdział 8</w:t>
      </w:r>
      <w:r w:rsidRPr="00C46EC5">
        <w:rPr>
          <w:sz w:val="24"/>
          <w:szCs w:val="24"/>
        </w:rPr>
        <w:t xml:space="preserve"> - Procedury ochrony dzieci przed treściami szkodliwymi w Internecie oraz utrwalonymi w innej formie.................................................................................................... 11 </w:t>
      </w:r>
      <w:r w:rsidRPr="00042CEB">
        <w:rPr>
          <w:b/>
          <w:bCs/>
          <w:sz w:val="24"/>
          <w:szCs w:val="24"/>
        </w:rPr>
        <w:t>A.</w:t>
      </w:r>
      <w:r w:rsidRPr="00C46EC5">
        <w:rPr>
          <w:sz w:val="24"/>
          <w:szCs w:val="24"/>
        </w:rPr>
        <w:t xml:space="preserve"> Niebezpieczne treści (materiały pornograficzne, promujące nienawiść, rasizm, ksenofobię, przemoc, zachowania autodestrukcyjne) .................................................</w:t>
      </w:r>
      <w:r w:rsidR="00787D94">
        <w:rPr>
          <w:sz w:val="24"/>
          <w:szCs w:val="24"/>
        </w:rPr>
        <w:t>...............................</w:t>
      </w:r>
      <w:r w:rsidRPr="00C46EC5">
        <w:rPr>
          <w:sz w:val="24"/>
          <w:szCs w:val="24"/>
        </w:rPr>
        <w:t xml:space="preserve">12 </w:t>
      </w:r>
    </w:p>
    <w:p w14:paraId="41A7A3BA" w14:textId="69214E00" w:rsidR="00787D94" w:rsidRDefault="008228DA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b/>
          <w:bCs/>
          <w:sz w:val="24"/>
          <w:szCs w:val="24"/>
        </w:rPr>
        <w:t>B.</w:t>
      </w:r>
      <w:r w:rsidRPr="00C46EC5">
        <w:rPr>
          <w:sz w:val="24"/>
          <w:szCs w:val="24"/>
        </w:rPr>
        <w:t xml:space="preserve"> Ochrona wizerunku .......................................................................................................... 12 </w:t>
      </w:r>
      <w:r w:rsidRPr="00042CEB">
        <w:rPr>
          <w:b/>
          <w:bCs/>
          <w:sz w:val="24"/>
          <w:szCs w:val="24"/>
        </w:rPr>
        <w:t>C.</w:t>
      </w:r>
      <w:r w:rsidRPr="00C46EC5">
        <w:rPr>
          <w:sz w:val="24"/>
          <w:szCs w:val="24"/>
        </w:rPr>
        <w:t xml:space="preserve"> Naruszenie prywatności ................................................................................................... 13 </w:t>
      </w:r>
      <w:r w:rsidRPr="00042CEB">
        <w:rPr>
          <w:b/>
          <w:bCs/>
          <w:sz w:val="24"/>
          <w:szCs w:val="24"/>
        </w:rPr>
        <w:t>D</w:t>
      </w:r>
      <w:r w:rsidRPr="00C46EC5">
        <w:rPr>
          <w:sz w:val="24"/>
          <w:szCs w:val="24"/>
        </w:rPr>
        <w:t xml:space="preserve">. Cyberprzemoc .................................................................................................................. 14 </w:t>
      </w:r>
      <w:r w:rsidRPr="00042CEB">
        <w:rPr>
          <w:b/>
          <w:bCs/>
          <w:sz w:val="24"/>
          <w:szCs w:val="24"/>
        </w:rPr>
        <w:t>E.</w:t>
      </w:r>
      <w:r w:rsidRPr="00C46EC5">
        <w:rPr>
          <w:sz w:val="24"/>
          <w:szCs w:val="24"/>
        </w:rPr>
        <w:t xml:space="preserve"> Fake news...................................................................................................................... 15 </w:t>
      </w:r>
      <w:r w:rsidRPr="00042CEB">
        <w:rPr>
          <w:b/>
          <w:bCs/>
          <w:sz w:val="24"/>
          <w:szCs w:val="24"/>
        </w:rPr>
        <w:t>Rozdział 9</w:t>
      </w:r>
      <w:r w:rsidRPr="00C46EC5">
        <w:rPr>
          <w:sz w:val="24"/>
          <w:szCs w:val="24"/>
        </w:rPr>
        <w:t xml:space="preserve"> - Zasady ustalania planu wsparcia małoletniego po ujawnieniu krzywdzenia ...... 15 </w:t>
      </w:r>
      <w:r w:rsidRPr="00042CEB">
        <w:rPr>
          <w:b/>
          <w:bCs/>
          <w:sz w:val="24"/>
          <w:szCs w:val="24"/>
        </w:rPr>
        <w:t>Rozdział 10</w:t>
      </w:r>
      <w:r w:rsidR="00787D94">
        <w:rPr>
          <w:sz w:val="24"/>
          <w:szCs w:val="24"/>
        </w:rPr>
        <w:t xml:space="preserve"> -</w:t>
      </w:r>
      <w:r w:rsidRPr="00C46EC5">
        <w:rPr>
          <w:sz w:val="24"/>
          <w:szCs w:val="24"/>
        </w:rPr>
        <w:t>Zasady i sposób udostępniania personelowi, małoletnim i ich opiekunom polityki do zaznajomienia i stosowania oraz zasady aktualizacji</w:t>
      </w:r>
      <w:r w:rsidR="00787D94">
        <w:rPr>
          <w:sz w:val="24"/>
          <w:szCs w:val="24"/>
        </w:rPr>
        <w:t xml:space="preserve"> i przeglądu Standardów ……............</w:t>
      </w:r>
      <w:r w:rsidRPr="00C46EC5">
        <w:rPr>
          <w:sz w:val="24"/>
          <w:szCs w:val="24"/>
        </w:rPr>
        <w:t xml:space="preserve">16 </w:t>
      </w:r>
    </w:p>
    <w:p w14:paraId="664B8C95" w14:textId="5740FF52" w:rsidR="008228DA" w:rsidRDefault="008228DA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b/>
          <w:bCs/>
          <w:sz w:val="24"/>
          <w:szCs w:val="24"/>
        </w:rPr>
        <w:t>Rozdział 11</w:t>
      </w:r>
      <w:r w:rsidRPr="00C46EC5">
        <w:rPr>
          <w:sz w:val="24"/>
          <w:szCs w:val="24"/>
        </w:rPr>
        <w:t xml:space="preserve"> - Przepisy końcowe .............................................................................................. 18</w:t>
      </w:r>
    </w:p>
    <w:p w14:paraId="236CFFC8" w14:textId="77777777" w:rsidR="00C46EC5" w:rsidRDefault="00C46EC5" w:rsidP="00042CEB">
      <w:pPr>
        <w:spacing w:line="276" w:lineRule="auto"/>
        <w:jc w:val="both"/>
        <w:rPr>
          <w:sz w:val="24"/>
          <w:szCs w:val="24"/>
        </w:rPr>
      </w:pPr>
    </w:p>
    <w:p w14:paraId="5AA6895D" w14:textId="77777777" w:rsidR="00C46EC5" w:rsidRDefault="00C46EC5" w:rsidP="00C46EC5">
      <w:pPr>
        <w:spacing w:line="240" w:lineRule="auto"/>
        <w:jc w:val="both"/>
        <w:rPr>
          <w:sz w:val="24"/>
          <w:szCs w:val="24"/>
        </w:rPr>
      </w:pPr>
    </w:p>
    <w:p w14:paraId="4867F616" w14:textId="77777777" w:rsidR="00C46EC5" w:rsidRDefault="00C46EC5" w:rsidP="00C46EC5">
      <w:pPr>
        <w:spacing w:line="240" w:lineRule="auto"/>
        <w:jc w:val="both"/>
        <w:rPr>
          <w:sz w:val="24"/>
          <w:szCs w:val="24"/>
        </w:rPr>
      </w:pPr>
    </w:p>
    <w:p w14:paraId="77EEE942" w14:textId="77777777" w:rsidR="00C46EC5" w:rsidRDefault="00C46EC5" w:rsidP="00C46EC5">
      <w:pPr>
        <w:spacing w:line="240" w:lineRule="auto"/>
        <w:jc w:val="both"/>
        <w:rPr>
          <w:sz w:val="24"/>
          <w:szCs w:val="24"/>
        </w:rPr>
      </w:pPr>
    </w:p>
    <w:p w14:paraId="3991D595" w14:textId="77777777" w:rsidR="00C46EC5" w:rsidRDefault="00C46EC5" w:rsidP="00C46EC5">
      <w:pPr>
        <w:spacing w:line="240" w:lineRule="auto"/>
        <w:jc w:val="both"/>
        <w:rPr>
          <w:sz w:val="24"/>
          <w:szCs w:val="24"/>
        </w:rPr>
      </w:pPr>
    </w:p>
    <w:p w14:paraId="77A7FA6D" w14:textId="77777777" w:rsidR="00C46EC5" w:rsidRDefault="00C46EC5" w:rsidP="008228DA">
      <w:pPr>
        <w:jc w:val="both"/>
        <w:rPr>
          <w:sz w:val="24"/>
          <w:szCs w:val="24"/>
        </w:rPr>
      </w:pPr>
    </w:p>
    <w:p w14:paraId="4CF7C902" w14:textId="77777777" w:rsidR="00C46EC5" w:rsidRDefault="00C46EC5" w:rsidP="008228DA">
      <w:pPr>
        <w:jc w:val="both"/>
        <w:rPr>
          <w:sz w:val="24"/>
          <w:szCs w:val="24"/>
        </w:rPr>
      </w:pPr>
    </w:p>
    <w:p w14:paraId="3856D8A7" w14:textId="77777777" w:rsidR="00C46EC5" w:rsidRDefault="00C46EC5" w:rsidP="008228DA">
      <w:pPr>
        <w:jc w:val="both"/>
        <w:rPr>
          <w:sz w:val="24"/>
          <w:szCs w:val="24"/>
        </w:rPr>
      </w:pPr>
    </w:p>
    <w:p w14:paraId="1709D913" w14:textId="77777777" w:rsidR="00C46EC5" w:rsidRDefault="00C46EC5" w:rsidP="008228DA">
      <w:pPr>
        <w:jc w:val="both"/>
        <w:rPr>
          <w:sz w:val="24"/>
          <w:szCs w:val="24"/>
        </w:rPr>
      </w:pPr>
    </w:p>
    <w:p w14:paraId="05C96641" w14:textId="77777777" w:rsidR="00C46EC5" w:rsidRDefault="00C46EC5" w:rsidP="008228DA">
      <w:pPr>
        <w:jc w:val="both"/>
        <w:rPr>
          <w:sz w:val="24"/>
          <w:szCs w:val="24"/>
        </w:rPr>
      </w:pPr>
    </w:p>
    <w:p w14:paraId="1AF0F81A" w14:textId="77777777" w:rsidR="00C46EC5" w:rsidRDefault="00C46EC5" w:rsidP="008228DA">
      <w:pPr>
        <w:jc w:val="both"/>
        <w:rPr>
          <w:sz w:val="24"/>
          <w:szCs w:val="24"/>
        </w:rPr>
      </w:pPr>
    </w:p>
    <w:p w14:paraId="7E095448" w14:textId="77777777" w:rsidR="00C46EC5" w:rsidRDefault="00C46EC5" w:rsidP="008228DA">
      <w:pPr>
        <w:jc w:val="both"/>
        <w:rPr>
          <w:sz w:val="24"/>
          <w:szCs w:val="24"/>
        </w:rPr>
      </w:pPr>
    </w:p>
    <w:p w14:paraId="7DA201B8" w14:textId="77777777" w:rsidR="00C46EC5" w:rsidRDefault="00C46EC5" w:rsidP="008228DA">
      <w:pPr>
        <w:jc w:val="both"/>
        <w:rPr>
          <w:sz w:val="24"/>
          <w:szCs w:val="24"/>
        </w:rPr>
      </w:pPr>
    </w:p>
    <w:p w14:paraId="7C17F37B" w14:textId="77777777" w:rsidR="00C46EC5" w:rsidRDefault="00C46EC5" w:rsidP="008228DA">
      <w:pPr>
        <w:jc w:val="both"/>
        <w:rPr>
          <w:sz w:val="24"/>
          <w:szCs w:val="24"/>
        </w:rPr>
      </w:pPr>
    </w:p>
    <w:p w14:paraId="16480F98" w14:textId="77777777" w:rsidR="00C46EC5" w:rsidRDefault="00C46EC5" w:rsidP="008228DA">
      <w:pPr>
        <w:jc w:val="both"/>
        <w:rPr>
          <w:sz w:val="24"/>
          <w:szCs w:val="24"/>
        </w:rPr>
      </w:pPr>
    </w:p>
    <w:p w14:paraId="011D029A" w14:textId="77777777" w:rsidR="00C46EC5" w:rsidRPr="003764AA" w:rsidRDefault="00C46EC5" w:rsidP="008228DA">
      <w:pPr>
        <w:jc w:val="both"/>
        <w:rPr>
          <w:b/>
          <w:bCs/>
          <w:sz w:val="28"/>
          <w:szCs w:val="28"/>
        </w:rPr>
      </w:pPr>
      <w:r w:rsidRPr="003764AA">
        <w:rPr>
          <w:b/>
          <w:bCs/>
          <w:sz w:val="28"/>
          <w:szCs w:val="28"/>
        </w:rPr>
        <w:t>WSTĘP</w:t>
      </w:r>
    </w:p>
    <w:p w14:paraId="3FAFCA68" w14:textId="77777777" w:rsidR="00C46EC5" w:rsidRDefault="00C46EC5" w:rsidP="008228DA">
      <w:pPr>
        <w:jc w:val="both"/>
        <w:rPr>
          <w:sz w:val="24"/>
          <w:szCs w:val="24"/>
        </w:rPr>
      </w:pPr>
    </w:p>
    <w:p w14:paraId="1560EF03" w14:textId="4B3E9967" w:rsidR="00C46EC5" w:rsidRDefault="00C46EC5" w:rsidP="008228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46EC5">
        <w:rPr>
          <w:sz w:val="24"/>
          <w:szCs w:val="24"/>
        </w:rPr>
        <w:t xml:space="preserve"> Działając na podstawie </w:t>
      </w:r>
      <w:r w:rsidRPr="00C46EC5">
        <w:rPr>
          <w:i/>
          <w:iCs/>
          <w:sz w:val="24"/>
          <w:szCs w:val="24"/>
        </w:rPr>
        <w:t>art. 22b ustawy z 13 maja 2016 r. o przeciwdziałaniu zagrożeniom przestępczością na tle seksualnym i ochronie małoletnich</w:t>
      </w:r>
      <w:r w:rsidRPr="00C46EC5">
        <w:rPr>
          <w:sz w:val="24"/>
          <w:szCs w:val="24"/>
        </w:rPr>
        <w:t xml:space="preserve"> Dyrektor </w:t>
      </w:r>
      <w:r w:rsidR="00761859">
        <w:rPr>
          <w:sz w:val="24"/>
          <w:szCs w:val="24"/>
        </w:rPr>
        <w:t xml:space="preserve">Przedszkola </w:t>
      </w:r>
      <w:r w:rsidR="00787D94">
        <w:rPr>
          <w:sz w:val="24"/>
          <w:szCs w:val="24"/>
        </w:rPr>
        <w:t xml:space="preserve">Pszczółka w Lublinie </w:t>
      </w:r>
      <w:r>
        <w:rPr>
          <w:sz w:val="24"/>
          <w:szCs w:val="24"/>
        </w:rPr>
        <w:t xml:space="preserve"> z</w:t>
      </w:r>
      <w:r w:rsidRPr="00C46EC5">
        <w:rPr>
          <w:sz w:val="24"/>
          <w:szCs w:val="24"/>
        </w:rPr>
        <w:t xml:space="preserve"> dniem 01.</w:t>
      </w:r>
      <w:r>
        <w:rPr>
          <w:sz w:val="24"/>
          <w:szCs w:val="24"/>
        </w:rPr>
        <w:t>02.</w:t>
      </w:r>
      <w:r w:rsidRPr="00C46EC5">
        <w:rPr>
          <w:sz w:val="24"/>
          <w:szCs w:val="24"/>
        </w:rPr>
        <w:t>2024 r. wprowadza do stosowania „Standardy Ochrony Małoletnich” (zwane dalej „Standardami”), których naczelnym celem jest zapewnienie bezpieczeństwa</w:t>
      </w:r>
      <w:r w:rsidR="00761859">
        <w:rPr>
          <w:sz w:val="24"/>
          <w:szCs w:val="24"/>
        </w:rPr>
        <w:t xml:space="preserve"> małoletnim</w:t>
      </w:r>
      <w:r w:rsidRPr="00C46EC5">
        <w:rPr>
          <w:sz w:val="24"/>
          <w:szCs w:val="24"/>
        </w:rPr>
        <w:t xml:space="preserve">, dbałość o ich dobro, uwzględnianie ich potrzeb i podejmowanie działań w ich jak najlepszym interesie. </w:t>
      </w:r>
    </w:p>
    <w:p w14:paraId="10607BB8" w14:textId="77777777" w:rsidR="00C46EC5" w:rsidRDefault="00C46EC5" w:rsidP="008228DA">
      <w:pPr>
        <w:jc w:val="both"/>
        <w:rPr>
          <w:sz w:val="24"/>
          <w:szCs w:val="24"/>
        </w:rPr>
      </w:pPr>
    </w:p>
    <w:p w14:paraId="4D1E8E70" w14:textId="002FF3C9" w:rsidR="00C46EC5" w:rsidRDefault="00C46EC5" w:rsidP="008228DA">
      <w:pPr>
        <w:jc w:val="both"/>
        <w:rPr>
          <w:sz w:val="24"/>
          <w:szCs w:val="24"/>
        </w:rPr>
      </w:pPr>
      <w:r w:rsidRPr="003764AA">
        <w:rPr>
          <w:b/>
          <w:bCs/>
          <w:sz w:val="28"/>
          <w:szCs w:val="28"/>
        </w:rPr>
        <w:t>Standard 1</w:t>
      </w:r>
      <w:r w:rsidRPr="00C46EC5">
        <w:rPr>
          <w:sz w:val="24"/>
          <w:szCs w:val="24"/>
        </w:rPr>
        <w:t xml:space="preserve"> – </w:t>
      </w:r>
      <w:r w:rsidR="00761859">
        <w:rPr>
          <w:sz w:val="24"/>
          <w:szCs w:val="24"/>
        </w:rPr>
        <w:t>Przedszkole</w:t>
      </w:r>
      <w:r w:rsidRPr="00C46EC5">
        <w:rPr>
          <w:sz w:val="24"/>
          <w:szCs w:val="24"/>
        </w:rPr>
        <w:t xml:space="preserve"> opracował</w:t>
      </w:r>
      <w:r w:rsidR="00761859">
        <w:rPr>
          <w:sz w:val="24"/>
          <w:szCs w:val="24"/>
        </w:rPr>
        <w:t>o</w:t>
      </w:r>
      <w:r w:rsidRPr="00C46EC5">
        <w:rPr>
          <w:sz w:val="24"/>
          <w:szCs w:val="24"/>
        </w:rPr>
        <w:t>, przyjęł</w:t>
      </w:r>
      <w:r w:rsidR="00761859">
        <w:rPr>
          <w:sz w:val="24"/>
          <w:szCs w:val="24"/>
        </w:rPr>
        <w:t>o</w:t>
      </w:r>
      <w:r w:rsidRPr="00C46EC5">
        <w:rPr>
          <w:sz w:val="24"/>
          <w:szCs w:val="24"/>
        </w:rPr>
        <w:t xml:space="preserve"> i wdrożył</w:t>
      </w:r>
      <w:r w:rsidR="00761859">
        <w:rPr>
          <w:sz w:val="24"/>
          <w:szCs w:val="24"/>
        </w:rPr>
        <w:t>o</w:t>
      </w:r>
      <w:r w:rsidRPr="00C46EC5">
        <w:rPr>
          <w:sz w:val="24"/>
          <w:szCs w:val="24"/>
        </w:rPr>
        <w:t xml:space="preserve"> do realizacji Standardy Ochrony Małoletnich, które określają: </w:t>
      </w:r>
    </w:p>
    <w:p w14:paraId="72359CBF" w14:textId="77777777" w:rsid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>Zasady bezpiecznej rekrutacji personelu.</w:t>
      </w:r>
    </w:p>
    <w:p w14:paraId="412A3A15" w14:textId="77777777" w:rsid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Procedury reagowania na krzywdzenie. </w:t>
      </w:r>
    </w:p>
    <w:p w14:paraId="378BEF4D" w14:textId="76276B3E" w:rsid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>Procedury i osoby odpowiedzialne za przyjęcie zgłoszenia, dokumentowanie i dalsze</w:t>
      </w:r>
      <w:r w:rsidR="000875C4">
        <w:rPr>
          <w:sz w:val="24"/>
          <w:szCs w:val="24"/>
        </w:rPr>
        <w:t xml:space="preserve"> </w:t>
      </w:r>
      <w:r w:rsidRPr="003764AA">
        <w:rPr>
          <w:sz w:val="24"/>
          <w:szCs w:val="24"/>
        </w:rPr>
        <w:t xml:space="preserve">działania pomocowe. </w:t>
      </w:r>
    </w:p>
    <w:p w14:paraId="0F79770A" w14:textId="77777777" w:rsid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Zasady ustalania planu wsparcia małoletniego po ujawnieniu krzywdzenia. </w:t>
      </w:r>
    </w:p>
    <w:p w14:paraId="35F94317" w14:textId="614A278D" w:rsid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>Zasady bezpiecznych relacji personel – małoletni</w:t>
      </w:r>
      <w:r w:rsidR="002630AE">
        <w:rPr>
          <w:sz w:val="24"/>
          <w:szCs w:val="24"/>
        </w:rPr>
        <w:t>,</w:t>
      </w:r>
      <w:r w:rsidRPr="003764AA">
        <w:rPr>
          <w:sz w:val="24"/>
          <w:szCs w:val="24"/>
        </w:rPr>
        <w:t xml:space="preserve"> w tym zachowania niedozwolone. </w:t>
      </w:r>
    </w:p>
    <w:p w14:paraId="6DF636E7" w14:textId="74DC3A24" w:rsid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Zasady bezpiecznych relacji małoletni – małoletni, w tym zachowania niedozwolone. </w:t>
      </w:r>
    </w:p>
    <w:p w14:paraId="630450D3" w14:textId="77777777" w:rsid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Zasady korzystania z urządzeń elektronicznych z dostępem do Internetu. </w:t>
      </w:r>
    </w:p>
    <w:p w14:paraId="454DEE4E" w14:textId="77777777" w:rsid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>Procedury ochrony dzieci przed treściami szkodliwymi i zagrożeniami w Internecie, w tym ochrony wizerunku i danych osobowych.</w:t>
      </w:r>
    </w:p>
    <w:p w14:paraId="0B50C4BE" w14:textId="3FD0B8CA" w:rsidR="00042CEB" w:rsidRPr="003764AA" w:rsidRDefault="00C46EC5" w:rsidP="008228D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Zasady upowszechniania i ewaluacji Standardów. </w:t>
      </w:r>
    </w:p>
    <w:p w14:paraId="57ABFE4A" w14:textId="08936CAF" w:rsidR="00042CEB" w:rsidRDefault="00C46EC5" w:rsidP="008228DA">
      <w:pPr>
        <w:jc w:val="both"/>
        <w:rPr>
          <w:sz w:val="24"/>
          <w:szCs w:val="24"/>
        </w:rPr>
      </w:pPr>
      <w:r w:rsidRPr="003764AA">
        <w:rPr>
          <w:b/>
          <w:bCs/>
          <w:sz w:val="28"/>
          <w:szCs w:val="28"/>
        </w:rPr>
        <w:t>Standard 2</w:t>
      </w:r>
      <w:r w:rsidRPr="00C46EC5">
        <w:rPr>
          <w:sz w:val="24"/>
          <w:szCs w:val="24"/>
        </w:rPr>
        <w:t xml:space="preserve"> – </w:t>
      </w:r>
      <w:r w:rsidR="00761859">
        <w:rPr>
          <w:sz w:val="24"/>
          <w:szCs w:val="24"/>
        </w:rPr>
        <w:t>Przedszkole</w:t>
      </w:r>
      <w:r w:rsidRPr="00C46EC5">
        <w:rPr>
          <w:sz w:val="24"/>
          <w:szCs w:val="24"/>
        </w:rPr>
        <w:t xml:space="preserve"> stosuje zasady bezpiecznej </w:t>
      </w:r>
      <w:r w:rsidR="00787D94">
        <w:rPr>
          <w:sz w:val="24"/>
          <w:szCs w:val="24"/>
        </w:rPr>
        <w:t xml:space="preserve">rekrutacji personelu </w:t>
      </w:r>
    </w:p>
    <w:p w14:paraId="52253339" w14:textId="797A78D5" w:rsidR="00042CEB" w:rsidRDefault="00C46EC5" w:rsidP="008228DA">
      <w:pPr>
        <w:jc w:val="both"/>
        <w:rPr>
          <w:sz w:val="24"/>
          <w:szCs w:val="24"/>
        </w:rPr>
      </w:pPr>
      <w:r w:rsidRPr="003764AA">
        <w:rPr>
          <w:b/>
          <w:bCs/>
          <w:sz w:val="28"/>
          <w:szCs w:val="28"/>
        </w:rPr>
        <w:t>Standard 3</w:t>
      </w:r>
      <w:r w:rsidRPr="00C46EC5">
        <w:rPr>
          <w:sz w:val="24"/>
          <w:szCs w:val="24"/>
        </w:rPr>
        <w:t xml:space="preserve"> – </w:t>
      </w:r>
      <w:r w:rsidR="00761859">
        <w:rPr>
          <w:sz w:val="24"/>
          <w:szCs w:val="24"/>
        </w:rPr>
        <w:t>Przedszkole</w:t>
      </w:r>
      <w:r w:rsidRPr="00C46EC5">
        <w:rPr>
          <w:sz w:val="24"/>
          <w:szCs w:val="24"/>
        </w:rPr>
        <w:t xml:space="preserve"> wdrożył</w:t>
      </w:r>
      <w:r w:rsidR="00761859">
        <w:rPr>
          <w:sz w:val="24"/>
          <w:szCs w:val="24"/>
        </w:rPr>
        <w:t>o</w:t>
      </w:r>
      <w:r w:rsidRPr="00C46EC5">
        <w:rPr>
          <w:sz w:val="24"/>
          <w:szCs w:val="24"/>
        </w:rPr>
        <w:t xml:space="preserve"> i stosuje procedury interwencyjne, które znane są i udostępnione całemu personelowi. Każdy pracownik wie komu należy zgłosić informację o krzywdzeniu małoletniego i kto jest odpowiedzialny za działania interwencyjne. Każdemu pracownikowi </w:t>
      </w:r>
      <w:r w:rsidR="00761859">
        <w:rPr>
          <w:sz w:val="24"/>
          <w:szCs w:val="24"/>
        </w:rPr>
        <w:t>przedszkola</w:t>
      </w:r>
      <w:r w:rsidRPr="00C46EC5">
        <w:rPr>
          <w:sz w:val="24"/>
          <w:szCs w:val="24"/>
        </w:rPr>
        <w:t xml:space="preserve"> udostępnione są dane kontaktowe do lokalnych instytucji odpowiedzialnych za przeciwdziałanie i interwencję w przypadku krzywdzenia małoletnich. </w:t>
      </w:r>
    </w:p>
    <w:p w14:paraId="1DD916D2" w14:textId="1D863BE7" w:rsidR="00C46EC5" w:rsidRDefault="00C46EC5" w:rsidP="008228DA">
      <w:pPr>
        <w:jc w:val="both"/>
        <w:rPr>
          <w:sz w:val="24"/>
          <w:szCs w:val="24"/>
        </w:rPr>
      </w:pPr>
      <w:r w:rsidRPr="003764AA">
        <w:rPr>
          <w:b/>
          <w:bCs/>
          <w:sz w:val="28"/>
          <w:szCs w:val="28"/>
        </w:rPr>
        <w:t>Standard 4</w:t>
      </w:r>
      <w:r w:rsidRPr="00042CEB">
        <w:rPr>
          <w:b/>
          <w:bCs/>
          <w:sz w:val="24"/>
          <w:szCs w:val="24"/>
        </w:rPr>
        <w:t xml:space="preserve"> </w:t>
      </w:r>
      <w:r w:rsidRPr="00C46EC5">
        <w:rPr>
          <w:sz w:val="24"/>
          <w:szCs w:val="24"/>
        </w:rPr>
        <w:t xml:space="preserve">– </w:t>
      </w:r>
      <w:r w:rsidR="00761859">
        <w:rPr>
          <w:sz w:val="24"/>
          <w:szCs w:val="24"/>
        </w:rPr>
        <w:t>Przedszkole</w:t>
      </w:r>
      <w:r w:rsidRPr="00C46EC5">
        <w:rPr>
          <w:sz w:val="24"/>
          <w:szCs w:val="24"/>
        </w:rPr>
        <w:t xml:space="preserve"> co najmniej raz na 2 lata monitoruje i w razie konieczności ewaluuje zapisy Standardów, konsultując się z personelem, </w:t>
      </w:r>
      <w:r w:rsidR="00761859">
        <w:rPr>
          <w:sz w:val="24"/>
          <w:szCs w:val="24"/>
        </w:rPr>
        <w:t>dzie</w:t>
      </w:r>
      <w:r w:rsidR="002630AE">
        <w:rPr>
          <w:sz w:val="24"/>
          <w:szCs w:val="24"/>
        </w:rPr>
        <w:t>ć</w:t>
      </w:r>
      <w:r w:rsidR="00761859">
        <w:rPr>
          <w:sz w:val="24"/>
          <w:szCs w:val="24"/>
        </w:rPr>
        <w:t>mi</w:t>
      </w:r>
      <w:r w:rsidRPr="00C46EC5">
        <w:rPr>
          <w:sz w:val="24"/>
          <w:szCs w:val="24"/>
        </w:rPr>
        <w:t xml:space="preserve"> i rodzicami oraz aktualizując ich treść.</w:t>
      </w:r>
    </w:p>
    <w:p w14:paraId="78AD2679" w14:textId="77777777" w:rsidR="00042CEB" w:rsidRDefault="00042CEB" w:rsidP="008228DA">
      <w:pPr>
        <w:jc w:val="both"/>
        <w:rPr>
          <w:sz w:val="24"/>
          <w:szCs w:val="24"/>
        </w:rPr>
      </w:pPr>
    </w:p>
    <w:p w14:paraId="00B4A5FF" w14:textId="77777777" w:rsidR="00042CEB" w:rsidRDefault="00042CEB" w:rsidP="008228DA">
      <w:pPr>
        <w:jc w:val="both"/>
        <w:rPr>
          <w:sz w:val="24"/>
          <w:szCs w:val="24"/>
        </w:rPr>
      </w:pPr>
    </w:p>
    <w:p w14:paraId="1ABD22FC" w14:textId="77777777" w:rsidR="00787D94" w:rsidRDefault="00787D94" w:rsidP="008228DA">
      <w:pPr>
        <w:jc w:val="both"/>
        <w:rPr>
          <w:sz w:val="24"/>
          <w:szCs w:val="24"/>
        </w:rPr>
      </w:pPr>
    </w:p>
    <w:p w14:paraId="479C086F" w14:textId="77777777" w:rsidR="00042CEB" w:rsidRPr="003764AA" w:rsidRDefault="00042CEB" w:rsidP="00042CEB">
      <w:pPr>
        <w:spacing w:line="276" w:lineRule="auto"/>
        <w:jc w:val="both"/>
        <w:rPr>
          <w:sz w:val="28"/>
          <w:szCs w:val="28"/>
        </w:rPr>
      </w:pPr>
      <w:r w:rsidRPr="003764AA">
        <w:rPr>
          <w:b/>
          <w:bCs/>
          <w:sz w:val="28"/>
          <w:szCs w:val="28"/>
        </w:rPr>
        <w:lastRenderedPageBreak/>
        <w:t>Rozdział 1 - Postanowienia ogólne</w:t>
      </w:r>
      <w:r w:rsidRPr="003764AA">
        <w:rPr>
          <w:sz w:val="28"/>
          <w:szCs w:val="28"/>
        </w:rPr>
        <w:t xml:space="preserve"> </w:t>
      </w:r>
    </w:p>
    <w:p w14:paraId="08E3D4CF" w14:textId="77777777" w:rsidR="00042CEB" w:rsidRDefault="00042CEB" w:rsidP="00042CEB">
      <w:pPr>
        <w:spacing w:line="276" w:lineRule="auto"/>
        <w:jc w:val="both"/>
        <w:rPr>
          <w:sz w:val="24"/>
          <w:szCs w:val="24"/>
        </w:rPr>
      </w:pPr>
    </w:p>
    <w:p w14:paraId="393F498F" w14:textId="77777777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1. Celem Standardów Ochrony Małoletnich jest: </w:t>
      </w:r>
    </w:p>
    <w:p w14:paraId="2EF7DBFB" w14:textId="5E748AB7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a) zwrócenie uwagi personelu </w:t>
      </w:r>
      <w:r w:rsidR="00761859">
        <w:rPr>
          <w:sz w:val="24"/>
          <w:szCs w:val="24"/>
        </w:rPr>
        <w:t>przedszkola</w:t>
      </w:r>
      <w:r w:rsidRPr="00042CEB">
        <w:rPr>
          <w:sz w:val="24"/>
          <w:szCs w:val="24"/>
        </w:rPr>
        <w:t>, rodzic</w:t>
      </w:r>
      <w:r w:rsidR="002630AE">
        <w:rPr>
          <w:sz w:val="24"/>
          <w:szCs w:val="24"/>
        </w:rPr>
        <w:t>om</w:t>
      </w:r>
      <w:r w:rsidRPr="00042CEB">
        <w:rPr>
          <w:sz w:val="24"/>
          <w:szCs w:val="24"/>
        </w:rPr>
        <w:t xml:space="preserve"> i podmiot</w:t>
      </w:r>
      <w:r w:rsidR="002630AE">
        <w:rPr>
          <w:sz w:val="24"/>
          <w:szCs w:val="24"/>
        </w:rPr>
        <w:t>om</w:t>
      </w:r>
      <w:r w:rsidRPr="00042CEB">
        <w:rPr>
          <w:sz w:val="24"/>
          <w:szCs w:val="24"/>
        </w:rPr>
        <w:t xml:space="preserve"> współpracujący</w:t>
      </w:r>
      <w:r w:rsidR="006270AD">
        <w:rPr>
          <w:sz w:val="24"/>
          <w:szCs w:val="24"/>
        </w:rPr>
        <w:t>m</w:t>
      </w:r>
      <w:r w:rsidRPr="00042CEB">
        <w:rPr>
          <w:sz w:val="24"/>
          <w:szCs w:val="24"/>
        </w:rPr>
        <w:t xml:space="preserve"> na konieczność podejmowania wzmożonych działań na rzecz ochrony małoletnich </w:t>
      </w:r>
      <w:r w:rsidR="002630AE">
        <w:rPr>
          <w:sz w:val="24"/>
          <w:szCs w:val="24"/>
        </w:rPr>
        <w:t>dzieci</w:t>
      </w:r>
      <w:r w:rsidRPr="00042CEB">
        <w:rPr>
          <w:sz w:val="24"/>
          <w:szCs w:val="24"/>
        </w:rPr>
        <w:t xml:space="preserve"> przed krzywdzeniem; </w:t>
      </w:r>
    </w:p>
    <w:p w14:paraId="38E46D8E" w14:textId="31CDC76E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b) określenie zakresu obowiązków przedstawicieli </w:t>
      </w:r>
      <w:r w:rsidR="002630AE">
        <w:rPr>
          <w:sz w:val="24"/>
          <w:szCs w:val="24"/>
        </w:rPr>
        <w:t>przedszkola</w:t>
      </w:r>
      <w:r w:rsidRPr="00042CEB">
        <w:rPr>
          <w:sz w:val="24"/>
          <w:szCs w:val="24"/>
        </w:rPr>
        <w:t xml:space="preserve"> w działaniach podejmowanych na rzecz ochrony </w:t>
      </w:r>
      <w:r w:rsidR="002630AE">
        <w:rPr>
          <w:sz w:val="24"/>
          <w:szCs w:val="24"/>
        </w:rPr>
        <w:t>dzieci</w:t>
      </w:r>
      <w:r w:rsidRPr="00042CEB">
        <w:rPr>
          <w:sz w:val="24"/>
          <w:szCs w:val="24"/>
        </w:rPr>
        <w:t xml:space="preserve"> przed krzywdzeniem; </w:t>
      </w:r>
    </w:p>
    <w:p w14:paraId="2A0DBB57" w14:textId="77777777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c) wypracowanie adekwatnej procedury do wykorzystania podczas interwencji w przypadku podejrzenia krzywdzenia małoletnich; </w:t>
      </w:r>
    </w:p>
    <w:p w14:paraId="765F047B" w14:textId="4728ED15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d) wprowadzenie wzmożonej działalności wychowawczo-profilaktycznej w zakresie zapewnienia ochrony </w:t>
      </w:r>
      <w:r w:rsidR="002630AE">
        <w:rPr>
          <w:sz w:val="24"/>
          <w:szCs w:val="24"/>
        </w:rPr>
        <w:t>dzieciom</w:t>
      </w:r>
      <w:r w:rsidRPr="00042CEB">
        <w:rPr>
          <w:sz w:val="24"/>
          <w:szCs w:val="24"/>
        </w:rPr>
        <w:t xml:space="preserve"> przed przemocą. </w:t>
      </w:r>
    </w:p>
    <w:p w14:paraId="3311697D" w14:textId="21BEB789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2. Personel </w:t>
      </w:r>
      <w:r w:rsidR="002630AE">
        <w:rPr>
          <w:sz w:val="24"/>
          <w:szCs w:val="24"/>
        </w:rPr>
        <w:t>przedszkola</w:t>
      </w:r>
      <w:r w:rsidRPr="00042CEB">
        <w:rPr>
          <w:sz w:val="24"/>
          <w:szCs w:val="24"/>
        </w:rPr>
        <w:t xml:space="preserve"> w ramach wykonywanych obowiązków zwraca uwagę na czynniki ryzyka krzywdzenia dziecka, monitoruje sytuację i dobrostan dziecka oraz stosuje zasady określone w Standardach.</w:t>
      </w:r>
    </w:p>
    <w:p w14:paraId="7159EE69" w14:textId="77777777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3. Niedopuszczalne jest stosowanie przez personel wobec dziecka jakiejkolwiek formy przemocy. </w:t>
      </w:r>
    </w:p>
    <w:p w14:paraId="2C90EB6E" w14:textId="198E513A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4. Ze Standardami zapoznawany jest cały personel placówki, a także </w:t>
      </w:r>
      <w:r w:rsidR="002630AE">
        <w:rPr>
          <w:sz w:val="24"/>
          <w:szCs w:val="24"/>
        </w:rPr>
        <w:t>dzieci</w:t>
      </w:r>
      <w:r w:rsidRPr="00042CEB">
        <w:rPr>
          <w:sz w:val="24"/>
          <w:szCs w:val="24"/>
        </w:rPr>
        <w:t xml:space="preserve"> i ich rodzice, zgodnie z procedurami określonymi w treści Standardów. </w:t>
      </w:r>
    </w:p>
    <w:p w14:paraId="1B43C17D" w14:textId="5117C135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5. Dyrektor </w:t>
      </w:r>
      <w:r w:rsidR="002630AE">
        <w:rPr>
          <w:sz w:val="24"/>
          <w:szCs w:val="24"/>
        </w:rPr>
        <w:t>przedszkola</w:t>
      </w:r>
      <w:r w:rsidRPr="00042CEB">
        <w:rPr>
          <w:sz w:val="24"/>
          <w:szCs w:val="24"/>
        </w:rPr>
        <w:t xml:space="preserve"> wyz</w:t>
      </w:r>
      <w:r w:rsidR="00787D94">
        <w:rPr>
          <w:sz w:val="24"/>
          <w:szCs w:val="24"/>
        </w:rPr>
        <w:t xml:space="preserve">nacza pracownika pedagogicznego </w:t>
      </w:r>
      <w:r w:rsidRPr="00042CEB">
        <w:rPr>
          <w:sz w:val="24"/>
          <w:szCs w:val="24"/>
        </w:rPr>
        <w:t xml:space="preserve"> jako osobę odpowiedzialną za monitorowanie realizacji Standardów, reagowanie na sygnały ich naruszenia, ewaluowanie i modyfikowanie zapisów Standard</w:t>
      </w:r>
      <w:r w:rsidR="00A920BF">
        <w:rPr>
          <w:sz w:val="24"/>
          <w:szCs w:val="24"/>
        </w:rPr>
        <w:t>ó</w:t>
      </w:r>
      <w:r w:rsidRPr="00042CEB">
        <w:rPr>
          <w:sz w:val="24"/>
          <w:szCs w:val="24"/>
        </w:rPr>
        <w:t>w</w:t>
      </w:r>
      <w:r w:rsidR="00A920BF">
        <w:rPr>
          <w:sz w:val="24"/>
          <w:szCs w:val="24"/>
        </w:rPr>
        <w:t xml:space="preserve"> </w:t>
      </w:r>
      <w:r w:rsidRPr="00042CEB">
        <w:rPr>
          <w:sz w:val="24"/>
          <w:szCs w:val="24"/>
        </w:rPr>
        <w:t xml:space="preserve">i prowadzenie rejestru interwencji i zgłoszeń. </w:t>
      </w:r>
    </w:p>
    <w:p w14:paraId="10438B1C" w14:textId="4313D46C" w:rsidR="00042CEB" w:rsidRDefault="00042CEB" w:rsidP="00042CEB">
      <w:pPr>
        <w:spacing w:line="276" w:lineRule="auto"/>
        <w:jc w:val="both"/>
        <w:rPr>
          <w:sz w:val="24"/>
          <w:szCs w:val="24"/>
        </w:rPr>
      </w:pPr>
      <w:r w:rsidRPr="00042CEB">
        <w:rPr>
          <w:sz w:val="24"/>
          <w:szCs w:val="24"/>
        </w:rPr>
        <w:t xml:space="preserve">6. </w:t>
      </w:r>
      <w:r w:rsidR="0052196B" w:rsidRPr="00042CEB">
        <w:rPr>
          <w:sz w:val="24"/>
          <w:szCs w:val="24"/>
        </w:rPr>
        <w:t xml:space="preserve">Dyrektor </w:t>
      </w:r>
      <w:r w:rsidR="0052196B">
        <w:rPr>
          <w:sz w:val="24"/>
          <w:szCs w:val="24"/>
        </w:rPr>
        <w:t xml:space="preserve">wyznacza osobę odpowiedzialną  do spraw bezpieczeństwa sieci, za monitoring bezpieczeństwa urządzeń teleinformatycznych z dostępem do Internetu z początkiem każdego roku </w:t>
      </w:r>
      <w:r w:rsidR="002630AE">
        <w:rPr>
          <w:sz w:val="24"/>
          <w:szCs w:val="24"/>
        </w:rPr>
        <w:t>przedszkolnego</w:t>
      </w:r>
      <w:r w:rsidR="0052196B">
        <w:rPr>
          <w:sz w:val="24"/>
          <w:szCs w:val="24"/>
        </w:rPr>
        <w:t xml:space="preserve">. </w:t>
      </w:r>
    </w:p>
    <w:p w14:paraId="47973C2F" w14:textId="77777777" w:rsidR="00042CEB" w:rsidRDefault="00042CEB" w:rsidP="00042CEB">
      <w:pPr>
        <w:spacing w:line="276" w:lineRule="auto"/>
        <w:jc w:val="both"/>
        <w:rPr>
          <w:sz w:val="24"/>
          <w:szCs w:val="24"/>
        </w:rPr>
      </w:pPr>
    </w:p>
    <w:p w14:paraId="4A5E20EF" w14:textId="77777777" w:rsidR="00042CEB" w:rsidRPr="003764AA" w:rsidRDefault="00042CEB" w:rsidP="00042CEB">
      <w:pPr>
        <w:spacing w:line="276" w:lineRule="auto"/>
        <w:jc w:val="both"/>
        <w:rPr>
          <w:sz w:val="28"/>
          <w:szCs w:val="28"/>
        </w:rPr>
      </w:pPr>
      <w:r w:rsidRPr="003764AA">
        <w:rPr>
          <w:b/>
          <w:bCs/>
          <w:sz w:val="28"/>
          <w:szCs w:val="28"/>
        </w:rPr>
        <w:t>Rozdział 2 - Zasady bezpiecznej rekrutacji personelu</w:t>
      </w:r>
      <w:r w:rsidRPr="003764AA">
        <w:rPr>
          <w:sz w:val="28"/>
          <w:szCs w:val="28"/>
        </w:rPr>
        <w:t xml:space="preserve"> </w:t>
      </w:r>
    </w:p>
    <w:p w14:paraId="756F1ABF" w14:textId="77777777" w:rsidR="00042CEB" w:rsidRDefault="00042CEB" w:rsidP="00042CEB">
      <w:pPr>
        <w:spacing w:line="276" w:lineRule="auto"/>
        <w:jc w:val="both"/>
        <w:rPr>
          <w:sz w:val="24"/>
          <w:szCs w:val="24"/>
        </w:rPr>
      </w:pPr>
    </w:p>
    <w:p w14:paraId="3717AE8C" w14:textId="51D88CA1" w:rsidR="00A24960" w:rsidRPr="006270AD" w:rsidRDefault="00042CEB" w:rsidP="00A2496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2196B">
        <w:rPr>
          <w:sz w:val="24"/>
          <w:szCs w:val="24"/>
        </w:rPr>
        <w:t xml:space="preserve">Standardem jest rekrutacja pracowników pedagogicznych i niepedagogicznych odbywająca się zgodnie z zasadami bezpiecznej rekrutacji, a pracodawca dąży do jak najlepszej weryfikacji kwalifikacji kandydata, </w:t>
      </w:r>
      <w:r w:rsidRPr="006270AD">
        <w:rPr>
          <w:sz w:val="24"/>
          <w:szCs w:val="24"/>
        </w:rPr>
        <w:t>w tym</w:t>
      </w:r>
      <w:r w:rsidR="006270AD">
        <w:rPr>
          <w:sz w:val="24"/>
          <w:szCs w:val="24"/>
        </w:rPr>
        <w:t xml:space="preserve"> jego</w:t>
      </w:r>
      <w:r w:rsidRPr="006270AD">
        <w:rPr>
          <w:sz w:val="24"/>
          <w:szCs w:val="24"/>
        </w:rPr>
        <w:t xml:space="preserve"> stosun</w:t>
      </w:r>
      <w:r w:rsidR="006270AD">
        <w:rPr>
          <w:sz w:val="24"/>
          <w:szCs w:val="24"/>
        </w:rPr>
        <w:t>ku</w:t>
      </w:r>
      <w:r w:rsidRPr="006270AD">
        <w:rPr>
          <w:sz w:val="24"/>
          <w:szCs w:val="24"/>
        </w:rPr>
        <w:t xml:space="preserve"> do</w:t>
      </w:r>
      <w:r w:rsidRPr="0052196B">
        <w:rPr>
          <w:sz w:val="24"/>
          <w:szCs w:val="24"/>
        </w:rPr>
        <w:t xml:space="preserve"> wartości podzielanych przez placówkę, takich jak ochrona praw dzieci i szacunek do ich godności.</w:t>
      </w:r>
      <w:r w:rsidR="006270AD">
        <w:rPr>
          <w:sz w:val="24"/>
          <w:szCs w:val="24"/>
        </w:rPr>
        <w:br/>
      </w:r>
    </w:p>
    <w:p w14:paraId="21C584FE" w14:textId="727AF1CC" w:rsidR="00A24960" w:rsidRDefault="002630AE" w:rsidP="00A2496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Przedszkole</w:t>
      </w:r>
      <w:r w:rsidR="00A24960" w:rsidRPr="00A24960">
        <w:rPr>
          <w:sz w:val="24"/>
          <w:szCs w:val="24"/>
        </w:rPr>
        <w:t xml:space="preserve"> dba, aby osoby w ni</w:t>
      </w:r>
      <w:r w:rsidR="00A920BF">
        <w:rPr>
          <w:sz w:val="24"/>
          <w:szCs w:val="24"/>
        </w:rPr>
        <w:t>m</w:t>
      </w:r>
      <w:r w:rsidR="00A24960" w:rsidRPr="00A24960">
        <w:rPr>
          <w:sz w:val="24"/>
          <w:szCs w:val="24"/>
        </w:rPr>
        <w:t xml:space="preserve"> zatrudnione – zarówno pracownicy pedagogiczni, jak i niepedagogiczni, w tym osoby pracujące na podstawie umowy</w:t>
      </w:r>
      <w:r w:rsidR="00EA12FE">
        <w:rPr>
          <w:sz w:val="24"/>
          <w:szCs w:val="24"/>
        </w:rPr>
        <w:t xml:space="preserve"> o prace, umowy zlecenia</w:t>
      </w:r>
      <w:r w:rsidR="00A24960" w:rsidRPr="00A24960">
        <w:rPr>
          <w:sz w:val="24"/>
          <w:szCs w:val="24"/>
        </w:rPr>
        <w:t xml:space="preserve"> oraz wolontariusze, stażyści i praktykanci, posiadały odpowiednie kwalifikacje  oraz nie stanowiły dla nich zagrożenia. </w:t>
      </w:r>
    </w:p>
    <w:p w14:paraId="318BD80B" w14:textId="77777777" w:rsidR="00A24960" w:rsidRPr="00A24960" w:rsidRDefault="00A24960" w:rsidP="00A24960">
      <w:pPr>
        <w:pStyle w:val="Akapitzlist"/>
        <w:rPr>
          <w:sz w:val="24"/>
          <w:szCs w:val="24"/>
        </w:rPr>
      </w:pPr>
    </w:p>
    <w:p w14:paraId="06AEBF33" w14:textId="373DEF47" w:rsidR="0006711F" w:rsidRDefault="00A24960" w:rsidP="00A2496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24960">
        <w:rPr>
          <w:sz w:val="24"/>
          <w:szCs w:val="24"/>
        </w:rPr>
        <w:t xml:space="preserve">W każdym przypadku </w:t>
      </w:r>
      <w:r w:rsidR="002630AE">
        <w:rPr>
          <w:sz w:val="24"/>
          <w:szCs w:val="24"/>
        </w:rPr>
        <w:t>przedszkole</w:t>
      </w:r>
      <w:r w:rsidRPr="00A24960">
        <w:rPr>
          <w:sz w:val="24"/>
          <w:szCs w:val="24"/>
        </w:rPr>
        <w:t xml:space="preserve"> musi posiadać dane pozwalające zidentyfikować osobę zatrudnioną</w:t>
      </w:r>
      <w:r w:rsidR="006270AD">
        <w:rPr>
          <w:sz w:val="24"/>
          <w:szCs w:val="24"/>
        </w:rPr>
        <w:t xml:space="preserve"> przez wyżej wymienioną placówkę</w:t>
      </w:r>
      <w:r w:rsidRPr="00A24960">
        <w:rPr>
          <w:sz w:val="24"/>
          <w:szCs w:val="24"/>
        </w:rPr>
        <w:t xml:space="preserve">, niezależnie od podstawy zatrudnienia, tj. imię (imiona) i nazwisko, datę urodzenia oraz dane kontaktowe osoby zatrudnianej. </w:t>
      </w:r>
    </w:p>
    <w:p w14:paraId="78E9C770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5AD21829" w14:textId="7F0A6EC7" w:rsidR="0006711F" w:rsidRDefault="00A24960" w:rsidP="00A2496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24960">
        <w:rPr>
          <w:sz w:val="24"/>
          <w:szCs w:val="24"/>
        </w:rPr>
        <w:t xml:space="preserve">Zgodnie z art. 21 </w:t>
      </w:r>
      <w:r w:rsidRPr="0006711F">
        <w:rPr>
          <w:i/>
          <w:iCs/>
          <w:sz w:val="24"/>
          <w:szCs w:val="24"/>
        </w:rPr>
        <w:t>Ustawy o przeciwdziałaniu zagrożeniom przestępstwami na tle seksualnym</w:t>
      </w:r>
      <w:r w:rsidRPr="00A24960">
        <w:rPr>
          <w:sz w:val="24"/>
          <w:szCs w:val="24"/>
        </w:rPr>
        <w:t xml:space="preserve"> osoba zatrudniająca przed zawarciem umowy sprawdza kandydata w</w:t>
      </w:r>
      <w:r w:rsidR="006270AD">
        <w:rPr>
          <w:sz w:val="24"/>
          <w:szCs w:val="24"/>
        </w:rPr>
        <w:t> </w:t>
      </w:r>
      <w:r w:rsidRPr="00A24960">
        <w:rPr>
          <w:sz w:val="24"/>
          <w:szCs w:val="24"/>
        </w:rPr>
        <w:t>Rejestrze Sprawców Przestępstw na Tle Seksualnym (rejestr z dostępem ograniczonym) oraz w Rejestrze osób, w stosunku do których Państwowa Komisja do spraw wyjaśniania przypadków czynności skierowanych przeciwko wolności seksualnej i obyczajności wobec małoletniego poniżej lat 15 wydała postanowienie o wpisie w</w:t>
      </w:r>
      <w:r w:rsidR="006270AD">
        <w:rPr>
          <w:sz w:val="24"/>
          <w:szCs w:val="24"/>
        </w:rPr>
        <w:t> </w:t>
      </w:r>
      <w:r w:rsidRPr="00A24960">
        <w:rPr>
          <w:sz w:val="24"/>
          <w:szCs w:val="24"/>
        </w:rPr>
        <w:t>Rejestrze (dostęp: rps.ms.gov.pl, po założeniu profilu placówki). Sprawdzenie w</w:t>
      </w:r>
      <w:r w:rsidR="006270AD">
        <w:rPr>
          <w:sz w:val="24"/>
          <w:szCs w:val="24"/>
        </w:rPr>
        <w:t> </w:t>
      </w:r>
      <w:r w:rsidRPr="00A24960">
        <w:rPr>
          <w:sz w:val="24"/>
          <w:szCs w:val="24"/>
        </w:rPr>
        <w:t xml:space="preserve">rejestrze sprawców dokumentuje się wydrukiem informacji zwrotnej wygenerowanej z Rejestru, a figurowanie w Rejestrze wyklucza możliwość zatrudnienia kandydata. </w:t>
      </w:r>
    </w:p>
    <w:p w14:paraId="48F5C69E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40233D90" w14:textId="380C1360" w:rsidR="0006711F" w:rsidRPr="0006711F" w:rsidRDefault="00A24960" w:rsidP="00A24960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iCs/>
          <w:sz w:val="24"/>
          <w:szCs w:val="24"/>
        </w:rPr>
      </w:pPr>
      <w:r w:rsidRPr="00A24960">
        <w:rPr>
          <w:sz w:val="24"/>
          <w:szCs w:val="24"/>
        </w:rPr>
        <w:t>Pracodawca jest zobowiązany do domagania się od osoby za</w:t>
      </w:r>
      <w:r w:rsidR="00484889">
        <w:rPr>
          <w:sz w:val="24"/>
          <w:szCs w:val="24"/>
        </w:rPr>
        <w:t>trudnianej lub od innej osoby</w:t>
      </w:r>
      <w:r w:rsidRPr="00A24960">
        <w:rPr>
          <w:sz w:val="24"/>
          <w:szCs w:val="24"/>
        </w:rPr>
        <w:t xml:space="preserve"> przed dopuszczeniem do wykonywania czynności z małoletnimi w </w:t>
      </w:r>
      <w:r w:rsidR="002630AE">
        <w:rPr>
          <w:sz w:val="24"/>
          <w:szCs w:val="24"/>
        </w:rPr>
        <w:t>przedszkolu</w:t>
      </w:r>
      <w:r w:rsidRPr="00A24960">
        <w:rPr>
          <w:sz w:val="24"/>
          <w:szCs w:val="24"/>
        </w:rPr>
        <w:t>, zaświadczenia z Krajowego Rejestru Karnego o</w:t>
      </w:r>
      <w:r w:rsidR="006270AD">
        <w:rPr>
          <w:sz w:val="24"/>
          <w:szCs w:val="24"/>
        </w:rPr>
        <w:t> </w:t>
      </w:r>
      <w:r w:rsidRPr="00A24960">
        <w:rPr>
          <w:sz w:val="24"/>
          <w:szCs w:val="24"/>
        </w:rPr>
        <w:t xml:space="preserve">niekaralności w zakresie przestępstw określonych w rozdziale XIX i XXV Kodeksu karnego, w art. 189a i art. 207 Kodeksu </w:t>
      </w:r>
      <w:r w:rsidR="002E53C0">
        <w:rPr>
          <w:sz w:val="24"/>
          <w:szCs w:val="24"/>
        </w:rPr>
        <w:t>K</w:t>
      </w:r>
      <w:r w:rsidRPr="00A24960">
        <w:rPr>
          <w:sz w:val="24"/>
          <w:szCs w:val="24"/>
        </w:rPr>
        <w:t xml:space="preserve">arnego oraz w </w:t>
      </w:r>
      <w:r w:rsidRPr="0006711F">
        <w:rPr>
          <w:i/>
          <w:iCs/>
          <w:sz w:val="24"/>
          <w:szCs w:val="24"/>
        </w:rPr>
        <w:t>Ustawie o przeciwdziałaniu narkomanii.</w:t>
      </w:r>
      <w:r w:rsidR="0006711F" w:rsidRPr="0006711F">
        <w:rPr>
          <w:i/>
          <w:iCs/>
          <w:sz w:val="24"/>
          <w:szCs w:val="24"/>
        </w:rPr>
        <w:t xml:space="preserve"> </w:t>
      </w:r>
    </w:p>
    <w:p w14:paraId="22FD9940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77DF9A67" w14:textId="0C07E048" w:rsidR="0006711F" w:rsidRDefault="00A24960" w:rsidP="00A2496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24960">
        <w:rPr>
          <w:sz w:val="24"/>
          <w:szCs w:val="24"/>
        </w:rPr>
        <w:t>Kandydat/kandydatka składa oświadczenia o posiadaniu przez niego/nią pełnej zdolności do czynności prawnych i korzystaniu z praw publicznych</w:t>
      </w:r>
      <w:r w:rsidR="002E53C0">
        <w:rPr>
          <w:sz w:val="24"/>
          <w:szCs w:val="24"/>
        </w:rPr>
        <w:t xml:space="preserve">; </w:t>
      </w:r>
      <w:r w:rsidRPr="00A24960">
        <w:rPr>
          <w:sz w:val="24"/>
          <w:szCs w:val="24"/>
        </w:rPr>
        <w:t xml:space="preserve">o niekaralności oraz o toczących się postępowaniach przygotowawczych, sądowych i dyscyplinarnych zgodnie ze wzorem z załącznika nr 1. </w:t>
      </w:r>
    </w:p>
    <w:p w14:paraId="58336657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3C884155" w14:textId="77777777" w:rsidR="0006711F" w:rsidRDefault="00A24960" w:rsidP="00A2496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24960">
        <w:rPr>
          <w:sz w:val="24"/>
          <w:szCs w:val="24"/>
        </w:rPr>
        <w:t xml:space="preserve">Jeżeli osoba posiada obywatelstwo inne niż polskie przedkłada pracodawcy: </w:t>
      </w:r>
    </w:p>
    <w:p w14:paraId="523F2CE6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03A6456F" w14:textId="5012954F" w:rsidR="0006711F" w:rsidRDefault="00A24960" w:rsidP="002E53C0">
      <w:pPr>
        <w:pStyle w:val="Akapitzlist"/>
        <w:numPr>
          <w:ilvl w:val="0"/>
          <w:numId w:val="31"/>
        </w:numPr>
        <w:spacing w:line="276" w:lineRule="auto"/>
        <w:ind w:left="709" w:firstLine="65"/>
        <w:jc w:val="both"/>
        <w:rPr>
          <w:sz w:val="24"/>
          <w:szCs w:val="24"/>
        </w:rPr>
      </w:pPr>
      <w:r w:rsidRPr="00A24960">
        <w:rPr>
          <w:sz w:val="24"/>
          <w:szCs w:val="24"/>
        </w:rPr>
        <w:t>informację z rejestru karnego państwa obywatelstwa uzyskiwaną do celów działalności zawodowej</w:t>
      </w:r>
      <w:r w:rsidR="00762F23">
        <w:rPr>
          <w:sz w:val="24"/>
          <w:szCs w:val="24"/>
        </w:rPr>
        <w:t xml:space="preserve"> </w:t>
      </w:r>
      <w:r w:rsidRPr="00A24960">
        <w:rPr>
          <w:sz w:val="24"/>
          <w:szCs w:val="24"/>
        </w:rPr>
        <w:t xml:space="preserve">związanej z kontaktami z dziećmi, </w:t>
      </w:r>
      <w:r w:rsidR="00941802">
        <w:rPr>
          <w:sz w:val="24"/>
          <w:szCs w:val="24"/>
        </w:rPr>
        <w:t>oraz</w:t>
      </w:r>
      <w:r w:rsidRPr="00A24960">
        <w:rPr>
          <w:sz w:val="24"/>
          <w:szCs w:val="24"/>
        </w:rPr>
        <w:t xml:space="preserve"> informację z</w:t>
      </w:r>
      <w:r w:rsidR="002E53C0">
        <w:rPr>
          <w:sz w:val="24"/>
          <w:szCs w:val="24"/>
        </w:rPr>
        <w:t> </w:t>
      </w:r>
      <w:r w:rsidRPr="00A24960">
        <w:rPr>
          <w:sz w:val="24"/>
          <w:szCs w:val="24"/>
        </w:rPr>
        <w:t xml:space="preserve">rejestru </w:t>
      </w:r>
      <w:r w:rsidR="00941802">
        <w:rPr>
          <w:sz w:val="24"/>
          <w:szCs w:val="24"/>
        </w:rPr>
        <w:t>sprawców przestępstw na tle seksualnym</w:t>
      </w:r>
      <w:r w:rsidRPr="00A24960">
        <w:rPr>
          <w:sz w:val="24"/>
          <w:szCs w:val="24"/>
        </w:rPr>
        <w:t xml:space="preserve">, jeżeli prawo tego państwa nie przewiduje wydawania informacji dla w/w celów; </w:t>
      </w:r>
    </w:p>
    <w:p w14:paraId="7E8BF920" w14:textId="77777777" w:rsidR="00941802" w:rsidRDefault="00941802" w:rsidP="00941802">
      <w:pPr>
        <w:pStyle w:val="Akapitzlist"/>
        <w:spacing w:line="276" w:lineRule="auto"/>
        <w:ind w:left="1140"/>
        <w:jc w:val="both"/>
        <w:rPr>
          <w:sz w:val="24"/>
          <w:szCs w:val="24"/>
        </w:rPr>
      </w:pPr>
    </w:p>
    <w:p w14:paraId="25332005" w14:textId="4DDE867F" w:rsidR="0006711F" w:rsidRPr="002E53C0" w:rsidRDefault="00A24960" w:rsidP="002E53C0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  <w:r w:rsidRPr="00A24960">
        <w:rPr>
          <w:sz w:val="24"/>
          <w:szCs w:val="24"/>
        </w:rPr>
        <w:t>b) pod rygorem odpowiedzialności karnej, oświadczenie o państwie/ach zamieszkiwania w ciągu ostatnich 20 lat, innych niż Rzeczpospolita Polska i państwo obywatelstwa</w:t>
      </w:r>
      <w:r w:rsidR="002E53C0">
        <w:rPr>
          <w:sz w:val="24"/>
          <w:szCs w:val="24"/>
        </w:rPr>
        <w:t>;</w:t>
      </w:r>
    </w:p>
    <w:p w14:paraId="4429BAE4" w14:textId="77777777" w:rsidR="0006711F" w:rsidRDefault="0006711F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37972B8B" w14:textId="7E8C74E1" w:rsidR="0006711F" w:rsidRDefault="0006711F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  <w:r w:rsidRPr="0006711F">
        <w:rPr>
          <w:sz w:val="24"/>
          <w:szCs w:val="24"/>
        </w:rPr>
        <w:t>c) jeżeli w ciągu 20 lat mieszkał</w:t>
      </w:r>
      <w:r w:rsidR="002E53C0">
        <w:rPr>
          <w:sz w:val="24"/>
          <w:szCs w:val="24"/>
        </w:rPr>
        <w:t>(-a)</w:t>
      </w:r>
      <w:r w:rsidRPr="0006711F">
        <w:rPr>
          <w:sz w:val="24"/>
          <w:szCs w:val="24"/>
        </w:rPr>
        <w:t xml:space="preserve"> w innych państwach niż Rzeczpospolita Polska i</w:t>
      </w:r>
      <w:r w:rsidR="002E53C0">
        <w:rPr>
          <w:sz w:val="24"/>
          <w:szCs w:val="24"/>
        </w:rPr>
        <w:t> </w:t>
      </w:r>
      <w:r w:rsidRPr="0006711F">
        <w:rPr>
          <w:sz w:val="24"/>
          <w:szCs w:val="24"/>
        </w:rPr>
        <w:t>państwo obywatelstwa, informację z rejestrów karnych</w:t>
      </w:r>
      <w:r w:rsidR="00941802">
        <w:rPr>
          <w:sz w:val="24"/>
          <w:szCs w:val="24"/>
        </w:rPr>
        <w:t xml:space="preserve"> i rejestru sprawców przestępstw na tle seksualnym</w:t>
      </w:r>
      <w:r w:rsidRPr="0006711F">
        <w:rPr>
          <w:sz w:val="24"/>
          <w:szCs w:val="24"/>
        </w:rPr>
        <w:t xml:space="preserve"> tych państw uzyskiwaną do celów działalności zawodowej  związanej z kontaktami z dziećmi. </w:t>
      </w:r>
    </w:p>
    <w:p w14:paraId="31E89AAD" w14:textId="77777777" w:rsidR="0006711F" w:rsidRDefault="0006711F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0E11C87B" w14:textId="2E9D575C" w:rsidR="0006711F" w:rsidRDefault="0006711F" w:rsidP="0006711F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>Dopuszczalne jest przedłożenie przez kandydata pod rygorem odpowiedzialności karnej oświadczenia, że prawo danego państwa nie przewiduje wydawania informacji o niekaralności i/lub nie prowadzi rejestru karnego</w:t>
      </w:r>
      <w:r w:rsidR="00941802">
        <w:rPr>
          <w:sz w:val="24"/>
          <w:szCs w:val="24"/>
        </w:rPr>
        <w:t xml:space="preserve"> i </w:t>
      </w:r>
      <w:r w:rsidR="00762F23">
        <w:rPr>
          <w:sz w:val="24"/>
          <w:szCs w:val="24"/>
        </w:rPr>
        <w:t>rejestru</w:t>
      </w:r>
      <w:r w:rsidR="00941802">
        <w:rPr>
          <w:sz w:val="24"/>
          <w:szCs w:val="24"/>
        </w:rPr>
        <w:t xml:space="preserve"> sprawców przestępstw na tle seksualnym</w:t>
      </w:r>
      <w:r w:rsidRPr="0006711F">
        <w:rPr>
          <w:sz w:val="24"/>
          <w:szCs w:val="24"/>
        </w:rPr>
        <w:t xml:space="preserve"> oraz oświadczenia, że nie był(-a) w tym państwie prawomocnie skazany(-a). </w:t>
      </w:r>
    </w:p>
    <w:p w14:paraId="08A94CFA" w14:textId="77777777" w:rsidR="0006711F" w:rsidRDefault="0006711F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180606CB" w14:textId="6E32157E" w:rsidR="0006711F" w:rsidRPr="002E53C0" w:rsidRDefault="0006711F" w:rsidP="002E53C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O zawieraniu oświadczeń pod rygorem odpowiedzialności karnej za złożenie fałszywego oświadczenia świadczy zawarta w ich treści klauzula „Jestem świadomy(-a) odpowiedzialności karnej za złożenie fałszywego oświadczenia”, która zastępuje pouczenie organu o odpowiedzialności karnej za złożenie fałszywego oświadczenia. </w:t>
      </w:r>
    </w:p>
    <w:p w14:paraId="6B5431C3" w14:textId="77777777" w:rsidR="0006711F" w:rsidRDefault="0006711F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2E7EB6C6" w14:textId="1401EF4A" w:rsidR="0006711F" w:rsidRDefault="0006711F" w:rsidP="0006711F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>Oświadczenia, wydruki z rejestrów i zaświadczenia z KRK dołączane są do części A akt osobowych pracownika lub do dokumentacji</w:t>
      </w:r>
      <w:r w:rsidR="00762F23">
        <w:rPr>
          <w:sz w:val="24"/>
          <w:szCs w:val="24"/>
        </w:rPr>
        <w:t xml:space="preserve"> </w:t>
      </w:r>
      <w:r w:rsidRPr="0006711F">
        <w:rPr>
          <w:sz w:val="24"/>
          <w:szCs w:val="24"/>
        </w:rPr>
        <w:t>praktykanta. W przypadku danych z</w:t>
      </w:r>
      <w:r w:rsidR="002E53C0">
        <w:rPr>
          <w:sz w:val="24"/>
          <w:szCs w:val="24"/>
        </w:rPr>
        <w:t> </w:t>
      </w:r>
      <w:r w:rsidRPr="0006711F">
        <w:rPr>
          <w:sz w:val="24"/>
          <w:szCs w:val="24"/>
        </w:rPr>
        <w:t>Rejestru osób, w stosunku do których Państwowa Komisja do spraw wyjaśniania przypadków czynności skierowanych przeciwko wolności seksualnej i obyczajności wobec małoletniego poniżej 15 lat, wydała postanowienie o wpisie w Rejestrze, wystarczającym jest wydruk strony internetowej, na której widnieje komunikat, że</w:t>
      </w:r>
      <w:r w:rsidR="002E53C0">
        <w:rPr>
          <w:sz w:val="24"/>
          <w:szCs w:val="24"/>
        </w:rPr>
        <w:t> </w:t>
      </w:r>
      <w:r w:rsidRPr="0006711F">
        <w:rPr>
          <w:sz w:val="24"/>
          <w:szCs w:val="24"/>
        </w:rPr>
        <w:t xml:space="preserve">sprawdzana osoba nie figuruje w Rejestrze. </w:t>
      </w:r>
    </w:p>
    <w:p w14:paraId="0B2B2C91" w14:textId="77777777" w:rsidR="0006711F" w:rsidRDefault="0006711F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64D683C9" w14:textId="77777777" w:rsidR="002E53C0" w:rsidRDefault="002E53C0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04D29205" w14:textId="5897E43E" w:rsidR="0006711F" w:rsidRPr="003764AA" w:rsidRDefault="00B0788F" w:rsidP="00B0788F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</w:t>
      </w:r>
      <w:r w:rsidR="0006711F" w:rsidRPr="003764AA">
        <w:rPr>
          <w:b/>
          <w:bCs/>
          <w:sz w:val="28"/>
          <w:szCs w:val="28"/>
        </w:rPr>
        <w:t xml:space="preserve">Rozdział 3 - Zasady bezpiecznych relacji personel – małoletni </w:t>
      </w:r>
    </w:p>
    <w:p w14:paraId="0E2FCA7A" w14:textId="77777777" w:rsidR="0006711F" w:rsidRDefault="0006711F" w:rsidP="0006711F">
      <w:pPr>
        <w:spacing w:line="276" w:lineRule="auto"/>
        <w:ind w:left="60"/>
        <w:jc w:val="both"/>
        <w:rPr>
          <w:sz w:val="24"/>
          <w:szCs w:val="24"/>
        </w:rPr>
      </w:pPr>
    </w:p>
    <w:p w14:paraId="4E893C09" w14:textId="6CC82309" w:rsidR="0006711F" w:rsidRDefault="0006711F" w:rsidP="0006711F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Podstawową zasadą relacji między małoletnimi a personelem </w:t>
      </w:r>
      <w:r w:rsidR="00762F23">
        <w:rPr>
          <w:sz w:val="24"/>
          <w:szCs w:val="24"/>
        </w:rPr>
        <w:t>przedszkola</w:t>
      </w:r>
      <w:r w:rsidRPr="0006711F">
        <w:rPr>
          <w:sz w:val="24"/>
          <w:szCs w:val="24"/>
        </w:rPr>
        <w:t xml:space="preserve"> jest działanie dla dobra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, z poszanowaniem jego godności, z uwzględnieniem jego emocji i potrzeb oraz w jego najlepszym interesie. </w:t>
      </w:r>
    </w:p>
    <w:p w14:paraId="75A45E0D" w14:textId="2D671220" w:rsidR="0006711F" w:rsidRDefault="0006711F" w:rsidP="0006711F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Personel działa wyłącznie w ramach obowiązującego prawa powszechnego, przepisów wewnętrznych </w:t>
      </w:r>
      <w:r w:rsidR="00762F23">
        <w:rPr>
          <w:sz w:val="24"/>
          <w:szCs w:val="24"/>
        </w:rPr>
        <w:t>przedszkola</w:t>
      </w:r>
      <w:r w:rsidRPr="0006711F">
        <w:rPr>
          <w:sz w:val="24"/>
          <w:szCs w:val="24"/>
        </w:rPr>
        <w:t xml:space="preserve"> oraz swoich uprawnień i kompetencji. </w:t>
      </w:r>
    </w:p>
    <w:p w14:paraId="708A6320" w14:textId="58801AD6" w:rsidR="0006711F" w:rsidRDefault="0006711F" w:rsidP="0006711F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>Zasady bezpiecznych relacji personelu z dziećmi obowiązują wszystkich pracowników (pedagogicznych i niepedagogicznych), stażystów</w:t>
      </w:r>
      <w:r w:rsidR="00762F23">
        <w:rPr>
          <w:sz w:val="24"/>
          <w:szCs w:val="24"/>
        </w:rPr>
        <w:t xml:space="preserve"> i</w:t>
      </w:r>
      <w:r w:rsidRPr="0006711F">
        <w:rPr>
          <w:sz w:val="24"/>
          <w:szCs w:val="24"/>
        </w:rPr>
        <w:t xml:space="preserve"> praktykantów. </w:t>
      </w:r>
    </w:p>
    <w:p w14:paraId="593F6479" w14:textId="05DF90B3" w:rsidR="0006711F" w:rsidRDefault="0006711F" w:rsidP="0006711F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>Podstawowe standardy określające zasady, o których mowa w ust. 3 obejmują w</w:t>
      </w:r>
      <w:r w:rsidR="007301C8">
        <w:rPr>
          <w:sz w:val="24"/>
          <w:szCs w:val="24"/>
        </w:rPr>
        <w:t> </w:t>
      </w:r>
      <w:r w:rsidRPr="0006711F">
        <w:rPr>
          <w:sz w:val="24"/>
          <w:szCs w:val="24"/>
        </w:rPr>
        <w:t>szczególności:</w:t>
      </w:r>
      <w:r>
        <w:rPr>
          <w:sz w:val="24"/>
          <w:szCs w:val="24"/>
        </w:rPr>
        <w:t xml:space="preserve"> </w:t>
      </w:r>
    </w:p>
    <w:p w14:paraId="0B4ED037" w14:textId="77777777" w:rsidR="0006711F" w:rsidRDefault="0006711F" w:rsidP="0006711F">
      <w:pPr>
        <w:pStyle w:val="Akapitzlist"/>
        <w:spacing w:line="276" w:lineRule="auto"/>
        <w:ind w:left="780"/>
        <w:jc w:val="both"/>
        <w:rPr>
          <w:sz w:val="24"/>
          <w:szCs w:val="24"/>
        </w:rPr>
      </w:pPr>
    </w:p>
    <w:p w14:paraId="0C3EAE72" w14:textId="6E94376A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lastRenderedPageBreak/>
        <w:t xml:space="preserve">Utrzymywanie profesjonalnej relacji z </w:t>
      </w:r>
      <w:r w:rsidR="00762F23">
        <w:rPr>
          <w:sz w:val="24"/>
          <w:szCs w:val="24"/>
        </w:rPr>
        <w:t>dzieć</w:t>
      </w:r>
      <w:r w:rsidRPr="0006711F">
        <w:rPr>
          <w:sz w:val="24"/>
          <w:szCs w:val="24"/>
        </w:rPr>
        <w:t>mi i reagowanie względem nich w</w:t>
      </w:r>
      <w:r w:rsidR="007301C8">
        <w:rPr>
          <w:sz w:val="24"/>
          <w:szCs w:val="24"/>
        </w:rPr>
        <w:t> </w:t>
      </w:r>
      <w:r w:rsidRPr="0006711F">
        <w:rPr>
          <w:sz w:val="24"/>
          <w:szCs w:val="24"/>
        </w:rPr>
        <w:t>sposób niezagrażający, adekwatny do sytuacji i sprawiedliwy wobec innych</w:t>
      </w:r>
      <w:r w:rsidR="00762F23">
        <w:rPr>
          <w:sz w:val="24"/>
          <w:szCs w:val="24"/>
        </w:rPr>
        <w:t xml:space="preserve"> dzieci</w:t>
      </w:r>
      <w:r w:rsidRPr="0006711F">
        <w:rPr>
          <w:sz w:val="24"/>
          <w:szCs w:val="24"/>
        </w:rPr>
        <w:t>.</w:t>
      </w:r>
    </w:p>
    <w:p w14:paraId="045FADB6" w14:textId="77777777" w:rsidR="0006711F" w:rsidRDefault="0006711F" w:rsidP="0006711F">
      <w:pPr>
        <w:pStyle w:val="Akapitzlist"/>
        <w:spacing w:line="276" w:lineRule="auto"/>
        <w:ind w:left="1140"/>
        <w:jc w:val="both"/>
        <w:rPr>
          <w:sz w:val="24"/>
          <w:szCs w:val="24"/>
        </w:rPr>
      </w:pPr>
    </w:p>
    <w:p w14:paraId="7660C92D" w14:textId="28E7AC8F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Zachowanie cierpliwości i szacunku w komunikacji z </w:t>
      </w:r>
      <w:r w:rsidR="00762F23">
        <w:rPr>
          <w:sz w:val="24"/>
          <w:szCs w:val="24"/>
        </w:rPr>
        <w:t>dzieckiem</w:t>
      </w:r>
      <w:r w:rsidRPr="0006711F">
        <w:rPr>
          <w:sz w:val="24"/>
          <w:szCs w:val="24"/>
        </w:rPr>
        <w:t xml:space="preserve">, podkreślające zrozumienie dla uczuć przeżywanych przez nich, nie wymuszające zwierzeń na siłę i okazujące zainteresowanie, wsparcie i gotowość do rozmowy. </w:t>
      </w:r>
    </w:p>
    <w:p w14:paraId="7A12C8CB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2D3F5F93" w14:textId="04497698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Niezostawianie </w:t>
      </w:r>
      <w:r w:rsidR="00762F23">
        <w:rPr>
          <w:sz w:val="24"/>
          <w:szCs w:val="24"/>
        </w:rPr>
        <w:t>dziecku</w:t>
      </w:r>
      <w:r w:rsidRPr="0006711F">
        <w:rPr>
          <w:sz w:val="24"/>
          <w:szCs w:val="24"/>
        </w:rPr>
        <w:t xml:space="preserve"> nieograniczonej wolności, wyznaczanie jasnych granic w</w:t>
      </w:r>
      <w:r w:rsidR="007301C8">
        <w:rPr>
          <w:sz w:val="24"/>
          <w:szCs w:val="24"/>
        </w:rPr>
        <w:t> </w:t>
      </w:r>
      <w:r w:rsidRPr="0006711F">
        <w:rPr>
          <w:sz w:val="24"/>
          <w:szCs w:val="24"/>
        </w:rPr>
        <w:t xml:space="preserve">postępowaniu i oczekiwań, egzekwując konsekwencje za ich nieprzestrzeganie, ucząc tym samym, że odpowiedzialność jest po stronie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, a konsekwencje wynikają z jego działania. </w:t>
      </w:r>
    </w:p>
    <w:p w14:paraId="734265D0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1EFD62DC" w14:textId="1991A6EC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Egzekwowanie konsekwencji wobec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 może się odbywać wyłącznie zgodnie z przepisami prawa, w tym w szczególności w sposób określony Statutem </w:t>
      </w:r>
      <w:r w:rsidR="00762F23">
        <w:rPr>
          <w:sz w:val="24"/>
          <w:szCs w:val="24"/>
        </w:rPr>
        <w:t>Przedszkola</w:t>
      </w:r>
      <w:r w:rsidRPr="0006711F">
        <w:rPr>
          <w:sz w:val="24"/>
          <w:szCs w:val="24"/>
        </w:rPr>
        <w:t xml:space="preserve">. </w:t>
      </w:r>
    </w:p>
    <w:p w14:paraId="79C642B2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096E36A0" w14:textId="75B504EF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Reagowanie w sposób adekwatny do sytuacji i możliwości psychofizycznych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, w tym dostosowanie poziomu komunikacji do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 ze specjalnymi potrzebami edukacyjnymi, w tym niepełnosprawnego. </w:t>
      </w:r>
    </w:p>
    <w:p w14:paraId="643254BD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557A230A" w14:textId="01DD400D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Uwzględnianie potrzeb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 oraz dostosowanie wymagań edukacyjnych do indywidualnych potrzeb rozwojowych i możliwości psychofizycznych </w:t>
      </w:r>
      <w:r w:rsidR="00762F23">
        <w:rPr>
          <w:sz w:val="24"/>
          <w:szCs w:val="24"/>
        </w:rPr>
        <w:t>dzieci</w:t>
      </w:r>
      <w:r w:rsidRPr="0006711F">
        <w:rPr>
          <w:sz w:val="24"/>
          <w:szCs w:val="24"/>
        </w:rPr>
        <w:t xml:space="preserve">, w tym dostosowanie metod i form pracy dla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 ze specjalnymi potrzebami edukacyjnymi,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 niepełnosprawnego i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 zdolnego. </w:t>
      </w:r>
    </w:p>
    <w:p w14:paraId="499F27A0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7614B4A6" w14:textId="36F56B15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Równe traktowanie </w:t>
      </w:r>
      <w:r w:rsidR="00762F23">
        <w:rPr>
          <w:sz w:val="24"/>
          <w:szCs w:val="24"/>
        </w:rPr>
        <w:t>dzieci</w:t>
      </w:r>
      <w:r w:rsidRPr="0006711F">
        <w:rPr>
          <w:sz w:val="24"/>
          <w:szCs w:val="24"/>
        </w:rPr>
        <w:t xml:space="preserve"> bez względu na płeć, orientację seksualną, niepełnosprawność, status społeczny, kulturowy, religijny i światopogląd. </w:t>
      </w:r>
    </w:p>
    <w:p w14:paraId="13632C15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1277CEA0" w14:textId="7163AB04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Fizyczny kontakt z </w:t>
      </w:r>
      <w:r w:rsidR="00762F23">
        <w:rPr>
          <w:sz w:val="24"/>
          <w:szCs w:val="24"/>
        </w:rPr>
        <w:t>dzieckiem</w:t>
      </w:r>
      <w:r w:rsidRPr="0006711F">
        <w:rPr>
          <w:sz w:val="24"/>
          <w:szCs w:val="24"/>
        </w:rPr>
        <w:t xml:space="preserve"> możliwy tylko jako odpowiedź na realne potrzeby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 w danym momencie, z uwzględnieniem jego wieku, płci, kontekstu kulturowego i sytuacyjnego. Na kontakt fizyczny (np. przytulenie) </w:t>
      </w:r>
      <w:r w:rsidR="00762F23">
        <w:rPr>
          <w:sz w:val="24"/>
          <w:szCs w:val="24"/>
        </w:rPr>
        <w:t>dziecko</w:t>
      </w:r>
      <w:r w:rsidRPr="0006711F">
        <w:rPr>
          <w:sz w:val="24"/>
          <w:szCs w:val="24"/>
        </w:rPr>
        <w:t xml:space="preserve"> zawsze musi wyrazić zgodę. </w:t>
      </w:r>
    </w:p>
    <w:p w14:paraId="193E94B0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0444AFC4" w14:textId="35303C98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Ustalanie reguł i zasad pracy w grupie, jasne określanie wymagań i oczekiwań wobec </w:t>
      </w:r>
      <w:r w:rsidR="00762F23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, stanowcze reagowanie na zachowania niepożądane. </w:t>
      </w:r>
    </w:p>
    <w:p w14:paraId="5A17A3F4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4BAF676E" w14:textId="77777777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Udział personelu w doskonaleniu zawodowym w zakresie przeciwdziałania przemocy wobec małoletnich, komunikacji interpersonalnej, diagnozy czynników ryzyka, świadczących o możliwości stosowania przemocy wobec małoletniego. </w:t>
      </w:r>
    </w:p>
    <w:p w14:paraId="231FD63B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74FF111F" w14:textId="77777777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Panowanie pracownika nad własnymi emocjami. </w:t>
      </w:r>
    </w:p>
    <w:p w14:paraId="7840C75F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4C71803E" w14:textId="106A2124" w:rsidR="0006711F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Kontakt z </w:t>
      </w:r>
      <w:r w:rsidR="00762F23">
        <w:rPr>
          <w:sz w:val="24"/>
          <w:szCs w:val="24"/>
        </w:rPr>
        <w:t>dzie</w:t>
      </w:r>
      <w:r w:rsidR="00DD2234">
        <w:rPr>
          <w:sz w:val="24"/>
          <w:szCs w:val="24"/>
        </w:rPr>
        <w:t>ćmi</w:t>
      </w:r>
      <w:r w:rsidRPr="0006711F">
        <w:rPr>
          <w:sz w:val="24"/>
          <w:szCs w:val="24"/>
        </w:rPr>
        <w:t xml:space="preserve"> odbywa się wyłącznie w godzinach pracy </w:t>
      </w:r>
      <w:r w:rsidR="00762F23">
        <w:rPr>
          <w:sz w:val="24"/>
          <w:szCs w:val="24"/>
        </w:rPr>
        <w:t>przedszkola</w:t>
      </w:r>
      <w:r w:rsidRPr="0006711F">
        <w:rPr>
          <w:sz w:val="24"/>
          <w:szCs w:val="24"/>
        </w:rPr>
        <w:t xml:space="preserve"> i dotyczy celów edukacyjnych lub wychowawczych, a jeśli istnieje potrzeba spotkania z</w:t>
      </w:r>
      <w:r w:rsidR="00E51758">
        <w:rPr>
          <w:sz w:val="24"/>
          <w:szCs w:val="24"/>
        </w:rPr>
        <w:t> </w:t>
      </w:r>
      <w:r w:rsidR="00321C19">
        <w:rPr>
          <w:sz w:val="24"/>
          <w:szCs w:val="24"/>
        </w:rPr>
        <w:t>dziećmi</w:t>
      </w:r>
      <w:r w:rsidRPr="0006711F">
        <w:rPr>
          <w:sz w:val="24"/>
          <w:szCs w:val="24"/>
        </w:rPr>
        <w:t xml:space="preserve"> poza godzinami pracy, należy poinformować o tym dyrekcję i uzyskać zgodę rodziców małoletniego </w:t>
      </w:r>
      <w:r w:rsidR="00321C19">
        <w:rPr>
          <w:sz w:val="24"/>
          <w:szCs w:val="24"/>
        </w:rPr>
        <w:t>dziecka</w:t>
      </w:r>
      <w:r w:rsidRPr="0006711F">
        <w:rPr>
          <w:sz w:val="24"/>
          <w:szCs w:val="24"/>
        </w:rPr>
        <w:t>.</w:t>
      </w:r>
    </w:p>
    <w:p w14:paraId="6E731D24" w14:textId="77777777" w:rsidR="0006711F" w:rsidRPr="0006711F" w:rsidRDefault="0006711F" w:rsidP="0006711F">
      <w:pPr>
        <w:pStyle w:val="Akapitzlist"/>
        <w:rPr>
          <w:sz w:val="24"/>
          <w:szCs w:val="24"/>
        </w:rPr>
      </w:pPr>
    </w:p>
    <w:p w14:paraId="6FF98DB0" w14:textId="05777644" w:rsidR="003764AA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Powyższy zapis nie dotyczy prowadzonych zajęć </w:t>
      </w:r>
      <w:r w:rsidR="005A58A7">
        <w:rPr>
          <w:sz w:val="24"/>
          <w:szCs w:val="24"/>
        </w:rPr>
        <w:t>dodatkowych</w:t>
      </w:r>
      <w:r w:rsidRPr="0006711F">
        <w:rPr>
          <w:sz w:val="24"/>
          <w:szCs w:val="24"/>
        </w:rPr>
        <w:t xml:space="preserve">, wyjazdów czy wycieczek, na które pozyskano wcześniej pisemne zgody rodziców/opiekunów prawnych. </w:t>
      </w:r>
    </w:p>
    <w:p w14:paraId="53BD8189" w14:textId="77777777" w:rsidR="003764AA" w:rsidRPr="003764AA" w:rsidRDefault="003764AA" w:rsidP="003764AA">
      <w:pPr>
        <w:pStyle w:val="Akapitzlist"/>
        <w:rPr>
          <w:sz w:val="24"/>
          <w:szCs w:val="24"/>
        </w:rPr>
      </w:pPr>
    </w:p>
    <w:p w14:paraId="611392C3" w14:textId="07121C19" w:rsidR="003764AA" w:rsidRDefault="0006711F" w:rsidP="0006711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Jeśli </w:t>
      </w:r>
      <w:r w:rsidR="00321C19">
        <w:rPr>
          <w:sz w:val="24"/>
          <w:szCs w:val="24"/>
        </w:rPr>
        <w:t>dziecko</w:t>
      </w:r>
      <w:r w:rsidRPr="0006711F">
        <w:rPr>
          <w:sz w:val="24"/>
          <w:szCs w:val="24"/>
        </w:rPr>
        <w:t xml:space="preserve"> i jego rodzice są osobami bliskimi wobec pracownika, zachowuje on poufność wszystkich informacji dotyczących innych </w:t>
      </w:r>
      <w:r w:rsidR="00321C19">
        <w:rPr>
          <w:sz w:val="24"/>
          <w:szCs w:val="24"/>
        </w:rPr>
        <w:t>dzieci</w:t>
      </w:r>
      <w:r w:rsidRPr="0006711F">
        <w:rPr>
          <w:sz w:val="24"/>
          <w:szCs w:val="24"/>
        </w:rPr>
        <w:t xml:space="preserve">. </w:t>
      </w:r>
    </w:p>
    <w:p w14:paraId="46F23448" w14:textId="77777777" w:rsidR="003764AA" w:rsidRPr="003764AA" w:rsidRDefault="003764AA" w:rsidP="003764AA">
      <w:pPr>
        <w:pStyle w:val="Akapitzlist"/>
        <w:rPr>
          <w:sz w:val="24"/>
          <w:szCs w:val="24"/>
        </w:rPr>
      </w:pPr>
    </w:p>
    <w:p w14:paraId="510FCCB6" w14:textId="0BF74586" w:rsidR="003764AA" w:rsidRDefault="0006711F" w:rsidP="003764AA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W relacji personelu z małoletnimi </w:t>
      </w:r>
      <w:r w:rsidR="00321C19">
        <w:rPr>
          <w:sz w:val="24"/>
          <w:szCs w:val="24"/>
        </w:rPr>
        <w:t>dziećmi</w:t>
      </w:r>
      <w:r w:rsidRPr="0006711F">
        <w:rPr>
          <w:sz w:val="24"/>
          <w:szCs w:val="24"/>
        </w:rPr>
        <w:t xml:space="preserve"> niedopuszczalne jest w szczególności: </w:t>
      </w:r>
    </w:p>
    <w:p w14:paraId="0C35A01B" w14:textId="2B33F01D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stosowanie wobec </w:t>
      </w:r>
      <w:r w:rsidR="00321C19">
        <w:rPr>
          <w:sz w:val="24"/>
          <w:szCs w:val="24"/>
        </w:rPr>
        <w:t>dziecka</w:t>
      </w:r>
      <w:r w:rsidRPr="0006711F">
        <w:rPr>
          <w:sz w:val="24"/>
          <w:szCs w:val="24"/>
        </w:rPr>
        <w:t xml:space="preserve"> przemocy w jakiejkolwiek formie, w tym stosowanie kar fizycznych, wykorzystywanie relacji władzy lub przewagi fizycznej (zastraszanie, przymuszanie, groźby); </w:t>
      </w:r>
    </w:p>
    <w:p w14:paraId="2542C846" w14:textId="20DDD605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zawstydzanie, upokarzanie, lekceważenie i obrażanie </w:t>
      </w:r>
      <w:r w:rsidR="00321C19">
        <w:rPr>
          <w:sz w:val="24"/>
          <w:szCs w:val="24"/>
        </w:rPr>
        <w:t>dzieci</w:t>
      </w:r>
      <w:r w:rsidRPr="0006711F">
        <w:rPr>
          <w:sz w:val="24"/>
          <w:szCs w:val="24"/>
        </w:rPr>
        <w:t xml:space="preserve">; </w:t>
      </w:r>
    </w:p>
    <w:p w14:paraId="7D9983C3" w14:textId="0C8949C4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podnoszenie głosu lub krzyczenie na </w:t>
      </w:r>
      <w:r w:rsidR="00321C19">
        <w:rPr>
          <w:sz w:val="24"/>
          <w:szCs w:val="24"/>
        </w:rPr>
        <w:t>dzieci</w:t>
      </w:r>
      <w:r w:rsidRPr="0006711F">
        <w:rPr>
          <w:sz w:val="24"/>
          <w:szCs w:val="24"/>
        </w:rPr>
        <w:t xml:space="preserve"> w celu wywoływania u nich lęku; </w:t>
      </w:r>
    </w:p>
    <w:p w14:paraId="2C8130AA" w14:textId="5300C181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w określonych przypadkach, mających na celu zapewnienie bezpieczeństwa </w:t>
      </w:r>
      <w:r w:rsidR="00321C19">
        <w:rPr>
          <w:sz w:val="24"/>
          <w:szCs w:val="24"/>
        </w:rPr>
        <w:t>dzieciom</w:t>
      </w:r>
      <w:r w:rsidRPr="0006711F">
        <w:rPr>
          <w:sz w:val="24"/>
          <w:szCs w:val="24"/>
        </w:rPr>
        <w:t xml:space="preserve"> lub umożliwienie poprawnej realizacji zadań dydaktyczno-wychowawczych nauczy</w:t>
      </w:r>
      <w:r w:rsidR="00DD2234">
        <w:rPr>
          <w:sz w:val="24"/>
          <w:szCs w:val="24"/>
        </w:rPr>
        <w:t>ciel</w:t>
      </w:r>
      <w:r w:rsidRPr="0006711F">
        <w:rPr>
          <w:sz w:val="24"/>
          <w:szCs w:val="24"/>
        </w:rPr>
        <w:t xml:space="preserve"> ma prawo użyć podniesionego głosu lub zwiększenia skali jego głośności; </w:t>
      </w:r>
    </w:p>
    <w:p w14:paraId="70D41A75" w14:textId="7F17E1AF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>ujawnianie informacji wrażliwych (wizerunek, informacja o sytuacji rodzinnej, medycznej, prawnej itp.) dotyczących dziecka wobec osób nieuprawnionych, w</w:t>
      </w:r>
      <w:r w:rsidR="00E51758">
        <w:rPr>
          <w:sz w:val="24"/>
          <w:szCs w:val="24"/>
        </w:rPr>
        <w:t> </w:t>
      </w:r>
      <w:r w:rsidRPr="0006711F">
        <w:rPr>
          <w:sz w:val="24"/>
          <w:szCs w:val="24"/>
        </w:rPr>
        <w:t xml:space="preserve">tym wobec innych </w:t>
      </w:r>
      <w:r w:rsidR="00321C19">
        <w:rPr>
          <w:sz w:val="24"/>
          <w:szCs w:val="24"/>
        </w:rPr>
        <w:t>dzieci</w:t>
      </w:r>
      <w:r w:rsidRPr="0006711F">
        <w:rPr>
          <w:sz w:val="24"/>
          <w:szCs w:val="24"/>
        </w:rPr>
        <w:t xml:space="preserve">; </w:t>
      </w:r>
    </w:p>
    <w:p w14:paraId="67D61FFD" w14:textId="12501DFA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zachowywanie się w obecności </w:t>
      </w:r>
      <w:r w:rsidR="00321C19">
        <w:rPr>
          <w:sz w:val="24"/>
          <w:szCs w:val="24"/>
        </w:rPr>
        <w:t>dzieci</w:t>
      </w:r>
      <w:r w:rsidRPr="0006711F">
        <w:rPr>
          <w:sz w:val="24"/>
          <w:szCs w:val="24"/>
        </w:rPr>
        <w:t xml:space="preserve"> w sposób niestosowny, np. poprzez używanie słów wulgarnych, czynienie obraźliwych uwag oraz nawiązywanie w</w:t>
      </w:r>
      <w:r w:rsidR="00E51758">
        <w:rPr>
          <w:sz w:val="24"/>
          <w:szCs w:val="24"/>
        </w:rPr>
        <w:t> </w:t>
      </w:r>
      <w:r w:rsidRPr="0006711F">
        <w:rPr>
          <w:sz w:val="24"/>
          <w:szCs w:val="24"/>
        </w:rPr>
        <w:t xml:space="preserve">wypowiedziach do atrakcyjności seksualnej; </w:t>
      </w:r>
    </w:p>
    <w:p w14:paraId="0C68A841" w14:textId="674B03A3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nawiązywanie z </w:t>
      </w:r>
      <w:r w:rsidR="00321C19">
        <w:rPr>
          <w:sz w:val="24"/>
          <w:szCs w:val="24"/>
        </w:rPr>
        <w:t>dzieckiem</w:t>
      </w:r>
      <w:r w:rsidRPr="0006711F">
        <w:rPr>
          <w:sz w:val="24"/>
          <w:szCs w:val="24"/>
        </w:rPr>
        <w:t xml:space="preserve"> jakichkolwiek relacji romantycznych lub seksualnych, ani składanie mu propozycji o nieodpowiednim charakterze, kierowanie do niego seksualnych komentarzy, żartów, gestów oraz udostępnianie </w:t>
      </w:r>
      <w:r w:rsidR="00321C19">
        <w:rPr>
          <w:sz w:val="24"/>
          <w:szCs w:val="24"/>
        </w:rPr>
        <w:t>dzieciom</w:t>
      </w:r>
      <w:r w:rsidRPr="0006711F">
        <w:rPr>
          <w:sz w:val="24"/>
          <w:szCs w:val="24"/>
        </w:rPr>
        <w:t xml:space="preserve"> treści erotycznych i pornograficznych, bez względu na ich formę; </w:t>
      </w:r>
    </w:p>
    <w:p w14:paraId="113A4794" w14:textId="199D0C66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faworyzowanie </w:t>
      </w:r>
      <w:r w:rsidR="00321C19">
        <w:rPr>
          <w:sz w:val="24"/>
          <w:szCs w:val="24"/>
        </w:rPr>
        <w:t>dzieci</w:t>
      </w:r>
      <w:r w:rsidRPr="0006711F">
        <w:rPr>
          <w:sz w:val="24"/>
          <w:szCs w:val="24"/>
        </w:rPr>
        <w:t xml:space="preserve">; </w:t>
      </w:r>
    </w:p>
    <w:p w14:paraId="29ACB234" w14:textId="423EE84B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>utrwalanie wizerunku dziecka (filmowanie, nagrywanie głosu, fotografowanie) dla potrzeb prywatnych pracownik</w:t>
      </w:r>
      <w:r w:rsidR="00122D54">
        <w:rPr>
          <w:sz w:val="24"/>
          <w:szCs w:val="24"/>
        </w:rPr>
        <w:t>a, jak również utrwalanie wizerunku nauczyciela, pracownik</w:t>
      </w:r>
      <w:r w:rsidR="00B82582">
        <w:rPr>
          <w:sz w:val="24"/>
          <w:szCs w:val="24"/>
        </w:rPr>
        <w:t>ów</w:t>
      </w:r>
      <w:r w:rsidR="00122D54">
        <w:rPr>
          <w:sz w:val="24"/>
          <w:szCs w:val="24"/>
        </w:rPr>
        <w:t xml:space="preserve"> </w:t>
      </w:r>
      <w:r w:rsidR="00DD2234">
        <w:rPr>
          <w:sz w:val="24"/>
          <w:szCs w:val="24"/>
        </w:rPr>
        <w:t>przedszkola</w:t>
      </w:r>
      <w:r w:rsidR="00122D54">
        <w:rPr>
          <w:sz w:val="24"/>
          <w:szCs w:val="24"/>
        </w:rPr>
        <w:t>;</w:t>
      </w:r>
    </w:p>
    <w:p w14:paraId="3F56948F" w14:textId="07C4279B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proponowanie </w:t>
      </w:r>
      <w:r w:rsidR="00321C19">
        <w:rPr>
          <w:sz w:val="24"/>
          <w:szCs w:val="24"/>
        </w:rPr>
        <w:t>dziecku</w:t>
      </w:r>
      <w:r w:rsidRPr="0006711F">
        <w:rPr>
          <w:sz w:val="24"/>
          <w:szCs w:val="24"/>
        </w:rPr>
        <w:t xml:space="preserve"> alkoholu, wyrobów tytoniowych ani nielegalnych substancji psychoaktywnych, spożywanie ich wspólnie z </w:t>
      </w:r>
      <w:r w:rsidR="00321C19">
        <w:rPr>
          <w:sz w:val="24"/>
          <w:szCs w:val="24"/>
        </w:rPr>
        <w:t>dziećmi</w:t>
      </w:r>
      <w:r w:rsidRPr="0006711F">
        <w:rPr>
          <w:sz w:val="24"/>
          <w:szCs w:val="24"/>
        </w:rPr>
        <w:t xml:space="preserve"> lub w ich obecności; </w:t>
      </w:r>
    </w:p>
    <w:p w14:paraId="1D562DDA" w14:textId="472E2DE7" w:rsidR="003764AA" w:rsidRDefault="0006711F" w:rsidP="003764AA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711F">
        <w:rPr>
          <w:sz w:val="24"/>
          <w:szCs w:val="24"/>
        </w:rPr>
        <w:t xml:space="preserve">zapraszanie </w:t>
      </w:r>
      <w:r w:rsidR="00321C19">
        <w:rPr>
          <w:sz w:val="24"/>
          <w:szCs w:val="24"/>
        </w:rPr>
        <w:t xml:space="preserve">dzieci </w:t>
      </w:r>
      <w:r w:rsidRPr="0006711F">
        <w:rPr>
          <w:sz w:val="24"/>
          <w:szCs w:val="24"/>
        </w:rPr>
        <w:t xml:space="preserve">do swojego miejsca zamieszkania. </w:t>
      </w:r>
    </w:p>
    <w:p w14:paraId="75D360FA" w14:textId="77777777" w:rsidR="003764AA" w:rsidRDefault="003764AA" w:rsidP="003764AA">
      <w:pPr>
        <w:pStyle w:val="Akapitzlist"/>
        <w:spacing w:line="276" w:lineRule="auto"/>
        <w:ind w:left="1140"/>
        <w:jc w:val="both"/>
        <w:rPr>
          <w:sz w:val="24"/>
          <w:szCs w:val="24"/>
        </w:rPr>
      </w:pPr>
    </w:p>
    <w:p w14:paraId="15B8435B" w14:textId="77777777" w:rsidR="003764AA" w:rsidRDefault="003764AA" w:rsidP="003764AA">
      <w:pPr>
        <w:pStyle w:val="Akapitzlist"/>
        <w:spacing w:line="276" w:lineRule="auto"/>
        <w:ind w:left="1140"/>
        <w:jc w:val="both"/>
        <w:rPr>
          <w:sz w:val="24"/>
          <w:szCs w:val="24"/>
        </w:rPr>
      </w:pPr>
    </w:p>
    <w:p w14:paraId="6FA2FD90" w14:textId="77777777" w:rsidR="003764AA" w:rsidRDefault="003764AA" w:rsidP="003764AA">
      <w:pPr>
        <w:pStyle w:val="Akapitzlist"/>
        <w:spacing w:line="276" w:lineRule="auto"/>
        <w:ind w:left="1140"/>
        <w:jc w:val="both"/>
        <w:rPr>
          <w:sz w:val="24"/>
          <w:szCs w:val="24"/>
        </w:rPr>
      </w:pPr>
    </w:p>
    <w:p w14:paraId="05321C44" w14:textId="0E29D4BF" w:rsidR="0006711F" w:rsidRDefault="0006711F" w:rsidP="004C2D5A">
      <w:pPr>
        <w:spacing w:line="276" w:lineRule="auto"/>
        <w:ind w:left="780" w:hanging="780"/>
        <w:jc w:val="both"/>
        <w:rPr>
          <w:b/>
          <w:bCs/>
          <w:sz w:val="28"/>
          <w:szCs w:val="28"/>
        </w:rPr>
      </w:pPr>
      <w:r w:rsidRPr="003764AA">
        <w:rPr>
          <w:b/>
          <w:bCs/>
          <w:sz w:val="28"/>
          <w:szCs w:val="28"/>
        </w:rPr>
        <w:t>Rozdział 4 - Procedury reagowania na krzywdzenie.</w:t>
      </w:r>
    </w:p>
    <w:p w14:paraId="7FF46C50" w14:textId="77777777" w:rsidR="003764AA" w:rsidRDefault="003764AA" w:rsidP="003764AA">
      <w:pPr>
        <w:spacing w:line="276" w:lineRule="auto"/>
        <w:ind w:left="780"/>
        <w:jc w:val="both"/>
        <w:rPr>
          <w:b/>
          <w:bCs/>
          <w:sz w:val="28"/>
          <w:szCs w:val="28"/>
        </w:rPr>
      </w:pPr>
    </w:p>
    <w:p w14:paraId="7F31A772" w14:textId="6AB1230E" w:rsidR="003764AA" w:rsidRDefault="003764AA" w:rsidP="003764AA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Standardem w </w:t>
      </w:r>
      <w:r w:rsidR="004F2969">
        <w:rPr>
          <w:sz w:val="24"/>
          <w:szCs w:val="24"/>
        </w:rPr>
        <w:t>przedszkolu</w:t>
      </w:r>
      <w:r w:rsidRPr="003764AA">
        <w:rPr>
          <w:sz w:val="24"/>
          <w:szCs w:val="24"/>
        </w:rPr>
        <w:t xml:space="preserve"> jest: </w:t>
      </w:r>
    </w:p>
    <w:p w14:paraId="1F8595CC" w14:textId="77777777" w:rsidR="00E753D8" w:rsidRDefault="00E753D8" w:rsidP="00E753D8">
      <w:pPr>
        <w:pStyle w:val="Akapitzlist"/>
        <w:spacing w:line="276" w:lineRule="auto"/>
        <w:jc w:val="both"/>
        <w:rPr>
          <w:sz w:val="24"/>
          <w:szCs w:val="24"/>
        </w:rPr>
      </w:pPr>
    </w:p>
    <w:p w14:paraId="0C7153F9" w14:textId="05A4D7C5" w:rsidR="003764AA" w:rsidRDefault="003764AA" w:rsidP="00E753D8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przeszkolenie wszystkich pracowników w obszarze prawnego i społecznego obowiązku zawiadamiania instytucji o możliwości popełnienia przestępstwa, ze szczególnym uwzględnieniem przestępstw na szkodę małoletnich; w zakresie roli pracowników oświaty w przeciwdziałaniu przemocy domowej oraz w zakresie rozpoznawania czynników ryzyka krzywdzenia dziecka; </w:t>
      </w:r>
    </w:p>
    <w:p w14:paraId="72216176" w14:textId="77777777" w:rsidR="00E753D8" w:rsidRDefault="00E753D8" w:rsidP="00E753D8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485D6762" w14:textId="4254000E" w:rsidR="00122D54" w:rsidRDefault="003764AA" w:rsidP="00122D54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udostępnienie wszystkim pracownikom wykazu danych adresowych lokalnych placówek pomocowych, zajmujących się ochroną dzieci oraz zapewniających pomoc w sytuacji zagrożenia życia lub zdrowia i współpraca z tymi instytucjami (tj. ośrodek pomocy społecznej, dzielnicowy, centra pomocy dziecku, ośrodki wsparcia, organizacje pozarządowe, policja, sąd rodzinny, centrum interwencji kryzysowej, placówki ochrony zdrowia); </w:t>
      </w:r>
    </w:p>
    <w:p w14:paraId="2B92F0AE" w14:textId="77777777" w:rsidR="00122D54" w:rsidRPr="00122D54" w:rsidRDefault="00122D54" w:rsidP="00122D54">
      <w:pPr>
        <w:pStyle w:val="Akapitzlist"/>
        <w:rPr>
          <w:sz w:val="24"/>
          <w:szCs w:val="24"/>
        </w:rPr>
      </w:pPr>
    </w:p>
    <w:p w14:paraId="0CDE3C83" w14:textId="12B703E9" w:rsidR="003764AA" w:rsidRDefault="003764AA" w:rsidP="00122D54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prowadzenie przez osobę wskazaną w Rozdziale 1 ust. 5 Standardów, </w:t>
      </w:r>
      <w:r w:rsidRPr="00122D54">
        <w:rPr>
          <w:i/>
          <w:iCs/>
          <w:sz w:val="24"/>
          <w:szCs w:val="24"/>
        </w:rPr>
        <w:t>Karty dokumentowania przebiegu zdarzenia</w:t>
      </w:r>
      <w:r w:rsidRPr="003764AA">
        <w:rPr>
          <w:sz w:val="24"/>
          <w:szCs w:val="24"/>
        </w:rPr>
        <w:t xml:space="preserve"> i </w:t>
      </w:r>
      <w:r w:rsidRPr="00122D54">
        <w:rPr>
          <w:i/>
          <w:iCs/>
          <w:sz w:val="24"/>
          <w:szCs w:val="24"/>
        </w:rPr>
        <w:t>Karty zdarzeń zagrażających dobru małoletniego</w:t>
      </w:r>
      <w:r w:rsidRPr="003764AA">
        <w:rPr>
          <w:sz w:val="24"/>
          <w:szCs w:val="24"/>
        </w:rPr>
        <w:t xml:space="preserve">, których wzór stanowi załącznik nr. 2 do Standardów. </w:t>
      </w:r>
    </w:p>
    <w:p w14:paraId="2E7784A5" w14:textId="77777777" w:rsidR="00E753D8" w:rsidRDefault="00E753D8" w:rsidP="003764AA">
      <w:pPr>
        <w:pStyle w:val="Akapitzlist"/>
        <w:spacing w:line="276" w:lineRule="auto"/>
        <w:jc w:val="both"/>
        <w:rPr>
          <w:sz w:val="24"/>
          <w:szCs w:val="24"/>
        </w:rPr>
      </w:pPr>
    </w:p>
    <w:p w14:paraId="0E1D430A" w14:textId="090C0EFC" w:rsidR="003764AA" w:rsidRDefault="003764AA" w:rsidP="003764AA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Na potrzeby Standardów opracowano procedury interwencji w przypadku ujawnienia działania na szkodę małoletniego ucznia w formie: </w:t>
      </w:r>
    </w:p>
    <w:p w14:paraId="563A6709" w14:textId="77777777" w:rsidR="003764AA" w:rsidRDefault="003764AA" w:rsidP="003764AA">
      <w:pPr>
        <w:pStyle w:val="Akapitzlist"/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>a) przemocy rówieśniczej</w:t>
      </w:r>
      <w:r>
        <w:rPr>
          <w:sz w:val="24"/>
          <w:szCs w:val="24"/>
        </w:rPr>
        <w:t xml:space="preserve"> </w:t>
      </w:r>
    </w:p>
    <w:p w14:paraId="36B9DDF2" w14:textId="77777777" w:rsidR="003764AA" w:rsidRDefault="003764AA" w:rsidP="003764AA">
      <w:pPr>
        <w:pStyle w:val="Akapitzlist"/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b) przemocy domowej </w:t>
      </w:r>
    </w:p>
    <w:p w14:paraId="27E0D339" w14:textId="5607F5A4" w:rsidR="005A58A7" w:rsidRPr="00E51758" w:rsidRDefault="003764AA" w:rsidP="00E51758">
      <w:pPr>
        <w:pStyle w:val="Akapitzlist"/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c) działania na szkodę dziecka przez pracownika </w:t>
      </w:r>
      <w:r w:rsidR="004F2969">
        <w:rPr>
          <w:sz w:val="24"/>
          <w:szCs w:val="24"/>
        </w:rPr>
        <w:t>przedszkola</w:t>
      </w:r>
      <w:r w:rsidR="00E51758">
        <w:rPr>
          <w:sz w:val="24"/>
          <w:szCs w:val="24"/>
        </w:rPr>
        <w:t>.</w:t>
      </w:r>
    </w:p>
    <w:p w14:paraId="3616D113" w14:textId="77777777" w:rsidR="004F69A6" w:rsidRDefault="004F69A6" w:rsidP="003764AA">
      <w:pPr>
        <w:pStyle w:val="Akapitzlist"/>
        <w:spacing w:line="276" w:lineRule="auto"/>
        <w:jc w:val="both"/>
        <w:rPr>
          <w:sz w:val="24"/>
          <w:szCs w:val="24"/>
        </w:rPr>
      </w:pPr>
    </w:p>
    <w:p w14:paraId="58B7E042" w14:textId="3828977B" w:rsidR="00AE0ACC" w:rsidRPr="00E51758" w:rsidRDefault="004F69A6" w:rsidP="00E51758">
      <w:pPr>
        <w:pStyle w:val="Akapitzlist"/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84E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Wszelkie przejawy przemocy, agresji, w tym fizycznej, powinny być niezwłocznie przerwane przez pracownika lub inne osoby będące świadkami incydentu. Pracownik po powzięciu informacji i zawiadomieniu koordynatora i dyrektora oraz rodziców małoletniego, sporządza </w:t>
      </w:r>
      <w:hyperlink r:id="rId8" w:tgtFrame="_blank" w:history="1">
        <w:r w:rsidRPr="00584E8B">
          <w:rPr>
            <w:rFonts w:eastAsia="Times New Roman" w:cstheme="minorHAnsi"/>
            <w:color w:val="1260B1"/>
            <w:kern w:val="0"/>
            <w:sz w:val="24"/>
            <w:szCs w:val="24"/>
            <w:u w:val="single"/>
            <w:lang w:eastAsia="pl-PL"/>
            <w14:ligatures w14:val="none"/>
          </w:rPr>
          <w:t>protokół interwencji</w:t>
        </w:r>
      </w:hyperlink>
      <w:r w:rsidRPr="00584E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C058256" w14:textId="77777777" w:rsidR="00E753D8" w:rsidRDefault="00E753D8" w:rsidP="003764AA">
      <w:pPr>
        <w:pStyle w:val="Akapitzlist"/>
        <w:spacing w:line="276" w:lineRule="auto"/>
        <w:jc w:val="both"/>
        <w:rPr>
          <w:sz w:val="24"/>
          <w:szCs w:val="24"/>
        </w:rPr>
      </w:pPr>
    </w:p>
    <w:p w14:paraId="3D305C7B" w14:textId="77777777" w:rsidR="00B0788F" w:rsidRDefault="00B0788F" w:rsidP="003764AA">
      <w:pPr>
        <w:pStyle w:val="Akapitzlist"/>
        <w:spacing w:line="276" w:lineRule="auto"/>
        <w:jc w:val="both"/>
        <w:rPr>
          <w:sz w:val="24"/>
          <w:szCs w:val="24"/>
        </w:rPr>
      </w:pPr>
    </w:p>
    <w:p w14:paraId="0358B474" w14:textId="77777777" w:rsidR="00B0788F" w:rsidRDefault="00B0788F" w:rsidP="003764AA">
      <w:pPr>
        <w:pStyle w:val="Akapitzlist"/>
        <w:spacing w:line="276" w:lineRule="auto"/>
        <w:jc w:val="both"/>
        <w:rPr>
          <w:sz w:val="24"/>
          <w:szCs w:val="24"/>
        </w:rPr>
      </w:pPr>
    </w:p>
    <w:p w14:paraId="7D0F6A7A" w14:textId="77777777" w:rsidR="00B0788F" w:rsidRDefault="00B0788F" w:rsidP="003764AA">
      <w:pPr>
        <w:pStyle w:val="Akapitzlist"/>
        <w:spacing w:line="276" w:lineRule="auto"/>
        <w:jc w:val="both"/>
        <w:rPr>
          <w:sz w:val="24"/>
          <w:szCs w:val="24"/>
        </w:rPr>
      </w:pPr>
    </w:p>
    <w:p w14:paraId="5374CE31" w14:textId="77777777" w:rsidR="00B0788F" w:rsidRDefault="00B0788F" w:rsidP="003764AA">
      <w:pPr>
        <w:pStyle w:val="Akapitzlist"/>
        <w:spacing w:line="276" w:lineRule="auto"/>
        <w:jc w:val="both"/>
        <w:rPr>
          <w:sz w:val="24"/>
          <w:szCs w:val="24"/>
        </w:rPr>
      </w:pPr>
    </w:p>
    <w:p w14:paraId="19BA9B47" w14:textId="77777777" w:rsidR="00B0788F" w:rsidRDefault="00B0788F" w:rsidP="003764AA">
      <w:pPr>
        <w:pStyle w:val="Akapitzlist"/>
        <w:spacing w:line="276" w:lineRule="auto"/>
        <w:jc w:val="both"/>
        <w:rPr>
          <w:sz w:val="24"/>
          <w:szCs w:val="24"/>
        </w:rPr>
      </w:pPr>
    </w:p>
    <w:p w14:paraId="5A2BB81C" w14:textId="0EE6FAB0" w:rsidR="00AE0ACC" w:rsidRPr="00B0788F" w:rsidRDefault="00AE0ACC" w:rsidP="00584E8B">
      <w:pPr>
        <w:pStyle w:val="Akapitzlist"/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B0788F">
        <w:rPr>
          <w:rFonts w:cstheme="minorHAnsi"/>
          <w:sz w:val="24"/>
          <w:szCs w:val="24"/>
        </w:rPr>
        <w:lastRenderedPageBreak/>
        <w:t xml:space="preserve"> </w:t>
      </w:r>
      <w:r w:rsidRPr="00B0788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Pracownicy monitorują sytuację i udzielają wsparcia:</w:t>
      </w:r>
    </w:p>
    <w:p w14:paraId="29FB573E" w14:textId="77777777" w:rsidR="00AE0ACC" w:rsidRPr="00B0788F" w:rsidRDefault="00AE0ACC" w:rsidP="00AE0ACC">
      <w:pPr>
        <w:pStyle w:val="Akapitzlist"/>
        <w:shd w:val="clear" w:color="auto" w:fill="FFFFFF"/>
        <w:spacing w:after="15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5A42E223" w14:textId="2A1ECEDC" w:rsidR="00AE0ACC" w:rsidRPr="00B0788F" w:rsidRDefault="00AE0ACC" w:rsidP="00AE0ACC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B0788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małoletniemu, wobec którego zaistniało podejrzenie krzywdzenia lub skrzywdzenie, jego rodzinie,</w:t>
      </w:r>
    </w:p>
    <w:p w14:paraId="52EA3BFE" w14:textId="7DA2CB1A" w:rsidR="00AE0ACC" w:rsidRPr="00B0788F" w:rsidRDefault="00AE0ACC" w:rsidP="00AE0AC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B0788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innym </w:t>
      </w:r>
      <w:r w:rsidR="004F2969" w:rsidRPr="00B0788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dzieciom</w:t>
      </w:r>
      <w:r w:rsidRPr="00B0788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będącymi świadkami przemocy,</w:t>
      </w:r>
    </w:p>
    <w:p w14:paraId="6B34E280" w14:textId="0C5E7B43" w:rsidR="003764AA" w:rsidRPr="00B0788F" w:rsidRDefault="00AE0ACC" w:rsidP="00AE0AC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B0788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małoletniemu, który jest podejrzany o krzywdzenie lub krzywdził innego małoletniego.</w:t>
      </w:r>
    </w:p>
    <w:p w14:paraId="054BF58F" w14:textId="5379127D" w:rsidR="00AE0ACC" w:rsidRPr="00AE0ACC" w:rsidRDefault="00AE0ACC" w:rsidP="00584E8B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>Organizowane są oddziaływania profilaktyczne w zakresie zapobiegania przemocy, w</w:t>
      </w:r>
      <w:r w:rsidR="00E51758">
        <w:rPr>
          <w:sz w:val="24"/>
          <w:szCs w:val="24"/>
        </w:rPr>
        <w:t> </w:t>
      </w:r>
      <w:r w:rsidRPr="003764AA">
        <w:rPr>
          <w:sz w:val="24"/>
          <w:szCs w:val="24"/>
        </w:rPr>
        <w:t>tym przy współpracy z instytucjami poza</w:t>
      </w:r>
      <w:r w:rsidR="00584E8B">
        <w:rPr>
          <w:sz w:val="24"/>
          <w:szCs w:val="24"/>
        </w:rPr>
        <w:t xml:space="preserve"> </w:t>
      </w:r>
      <w:r w:rsidR="004F2969">
        <w:rPr>
          <w:sz w:val="24"/>
          <w:szCs w:val="24"/>
        </w:rPr>
        <w:t>przedszkolnymi</w:t>
      </w:r>
      <w:r w:rsidRPr="003764AA">
        <w:rPr>
          <w:sz w:val="24"/>
          <w:szCs w:val="24"/>
        </w:rPr>
        <w:t xml:space="preserve"> (policja, organizacje pozarządowe i in.)</w:t>
      </w:r>
    </w:p>
    <w:p w14:paraId="71271BF1" w14:textId="77777777" w:rsidR="00E753D8" w:rsidRDefault="00E753D8" w:rsidP="00E753D8">
      <w:pPr>
        <w:pStyle w:val="Akapitzlist"/>
        <w:spacing w:line="276" w:lineRule="auto"/>
        <w:jc w:val="both"/>
        <w:rPr>
          <w:sz w:val="24"/>
          <w:szCs w:val="24"/>
        </w:rPr>
      </w:pPr>
    </w:p>
    <w:p w14:paraId="11F30CF0" w14:textId="77777777" w:rsidR="003764AA" w:rsidRDefault="003764AA" w:rsidP="00584E8B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764AA">
        <w:rPr>
          <w:sz w:val="24"/>
          <w:szCs w:val="24"/>
        </w:rPr>
        <w:t xml:space="preserve"> Procedury, o których mowa w ust. 2 stanowią załącznik nr. 3 do Standardów. </w:t>
      </w:r>
    </w:p>
    <w:p w14:paraId="2F450A81" w14:textId="77777777" w:rsidR="003764AA" w:rsidRDefault="003764AA" w:rsidP="003764AA">
      <w:pPr>
        <w:pStyle w:val="Akapitzlist"/>
        <w:spacing w:line="276" w:lineRule="auto"/>
        <w:jc w:val="both"/>
        <w:rPr>
          <w:sz w:val="24"/>
          <w:szCs w:val="24"/>
        </w:rPr>
      </w:pPr>
    </w:p>
    <w:p w14:paraId="2BD1B4F8" w14:textId="5A7E0499" w:rsidR="00E753D8" w:rsidRPr="00E753D8" w:rsidRDefault="003764AA" w:rsidP="00E753D8">
      <w:pPr>
        <w:spacing w:line="276" w:lineRule="auto"/>
        <w:jc w:val="both"/>
        <w:rPr>
          <w:b/>
          <w:bCs/>
          <w:sz w:val="24"/>
          <w:szCs w:val="24"/>
        </w:rPr>
      </w:pPr>
      <w:r w:rsidRPr="00E753D8">
        <w:rPr>
          <w:b/>
          <w:bCs/>
          <w:sz w:val="28"/>
          <w:szCs w:val="28"/>
        </w:rPr>
        <w:t>Rozdział 5 - Procedury i osoby odpowiedzialne za przyjęcie zgłoszenia, dokumentowanie i dalsze działania pomocowe oraz za wszczynanie procedury „Niebieskiej Karty”</w:t>
      </w:r>
      <w:r w:rsidRPr="00E753D8">
        <w:rPr>
          <w:b/>
          <w:bCs/>
          <w:sz w:val="24"/>
          <w:szCs w:val="24"/>
        </w:rPr>
        <w:t xml:space="preserve"> </w:t>
      </w:r>
    </w:p>
    <w:p w14:paraId="648E1A2F" w14:textId="28B2C92E" w:rsidR="00E753D8" w:rsidRDefault="003764AA" w:rsidP="00E753D8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753D8">
        <w:rPr>
          <w:sz w:val="24"/>
          <w:szCs w:val="24"/>
        </w:rPr>
        <w:t xml:space="preserve">Dyrektor </w:t>
      </w:r>
      <w:r w:rsidR="004F2969">
        <w:rPr>
          <w:sz w:val="24"/>
          <w:szCs w:val="24"/>
        </w:rPr>
        <w:t>przedszkola</w:t>
      </w:r>
      <w:r w:rsidRPr="00E753D8">
        <w:rPr>
          <w:sz w:val="24"/>
          <w:szCs w:val="24"/>
        </w:rPr>
        <w:t xml:space="preserve"> wyznacza </w:t>
      </w:r>
      <w:r w:rsidR="00B0788F">
        <w:rPr>
          <w:sz w:val="24"/>
          <w:szCs w:val="24"/>
        </w:rPr>
        <w:t xml:space="preserve">nauczyciela pedagogicznego </w:t>
      </w:r>
      <w:r w:rsidRPr="00E753D8">
        <w:rPr>
          <w:sz w:val="24"/>
          <w:szCs w:val="24"/>
        </w:rPr>
        <w:t xml:space="preserve"> na osobę odpowiedzialną za przygotowanie zawiadomień o podejrzeniu popełnienia przestępstwa na szkodę </w:t>
      </w:r>
      <w:r w:rsidR="004F2969">
        <w:rPr>
          <w:sz w:val="24"/>
          <w:szCs w:val="24"/>
        </w:rPr>
        <w:t>dziecka</w:t>
      </w:r>
      <w:r w:rsidRPr="00E753D8">
        <w:rPr>
          <w:sz w:val="24"/>
          <w:szCs w:val="24"/>
        </w:rPr>
        <w:t xml:space="preserve"> oraz zawiadomień do sądu opiekuńczego. </w:t>
      </w:r>
    </w:p>
    <w:p w14:paraId="6C80A2B4" w14:textId="77777777" w:rsidR="00E753D8" w:rsidRDefault="00E753D8" w:rsidP="00E753D8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6E0FF13B" w14:textId="7FD2EE3F" w:rsidR="003701AC" w:rsidRDefault="003764AA" w:rsidP="00E753D8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753D8">
        <w:rPr>
          <w:sz w:val="24"/>
          <w:szCs w:val="24"/>
        </w:rPr>
        <w:t>W przypadku podjęcia przez personel placówki informacji, że dziecko może być krzywdzone, osoba ujawniająca sporządza notatkę służbową z uzyskanej informacji, poczynionych ustaleń i przekazuje uzyskaną informację osobie, o której mowa w</w:t>
      </w:r>
      <w:r w:rsidR="00E51758">
        <w:rPr>
          <w:sz w:val="24"/>
          <w:szCs w:val="24"/>
        </w:rPr>
        <w:t> </w:t>
      </w:r>
      <w:r w:rsidRPr="00E753D8">
        <w:rPr>
          <w:sz w:val="24"/>
          <w:szCs w:val="24"/>
        </w:rPr>
        <w:t>ust. 1, która spo</w:t>
      </w:r>
      <w:r w:rsidR="00E753D8">
        <w:rPr>
          <w:sz w:val="24"/>
          <w:szCs w:val="24"/>
        </w:rPr>
        <w:t xml:space="preserve">rządza </w:t>
      </w:r>
      <w:r w:rsidR="00E753D8" w:rsidRPr="00E753D8">
        <w:rPr>
          <w:sz w:val="24"/>
          <w:szCs w:val="24"/>
        </w:rPr>
        <w:t xml:space="preserve">kartę dokumentowania zdarzeń. Dalsze postępowanie realizowane jest zgodnie z procedurami opisanymi w Rozdziale 4. </w:t>
      </w:r>
    </w:p>
    <w:p w14:paraId="74A654F9" w14:textId="77777777" w:rsidR="003701AC" w:rsidRPr="003701AC" w:rsidRDefault="003701AC" w:rsidP="003701AC">
      <w:pPr>
        <w:pStyle w:val="Akapitzlist"/>
        <w:rPr>
          <w:sz w:val="24"/>
          <w:szCs w:val="24"/>
        </w:rPr>
      </w:pPr>
    </w:p>
    <w:p w14:paraId="754C9281" w14:textId="1D38933C" w:rsidR="003701AC" w:rsidRDefault="00E753D8" w:rsidP="00E753D8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753D8">
        <w:rPr>
          <w:sz w:val="24"/>
          <w:szCs w:val="24"/>
        </w:rPr>
        <w:t>Osobą odpowiedzialną za wszczynanie procedury „Niebieskiej Karty” (wypełnienie formularza „Niebieska Karta – A”) j</w:t>
      </w:r>
      <w:r w:rsidR="00B0788F">
        <w:rPr>
          <w:sz w:val="24"/>
          <w:szCs w:val="24"/>
        </w:rPr>
        <w:t xml:space="preserve">est osoba wskazana w ust. 1 </w:t>
      </w:r>
    </w:p>
    <w:p w14:paraId="159D4F42" w14:textId="77777777" w:rsidR="003701AC" w:rsidRPr="003701AC" w:rsidRDefault="003701AC" w:rsidP="003701AC">
      <w:pPr>
        <w:pStyle w:val="Akapitzlist"/>
        <w:rPr>
          <w:sz w:val="24"/>
          <w:szCs w:val="24"/>
        </w:rPr>
      </w:pPr>
    </w:p>
    <w:p w14:paraId="4C89FDDD" w14:textId="3C68E31A" w:rsidR="003701AC" w:rsidRDefault="00E753D8" w:rsidP="00E753D8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753D8">
        <w:rPr>
          <w:sz w:val="24"/>
          <w:szCs w:val="24"/>
        </w:rPr>
        <w:t>W przypadku ujawnienia zaniedbania przez rodziców, ich niewydolności wychowawczej właściwym jest zawiadomienie Ośrodka Pomocy Społecznej</w:t>
      </w:r>
      <w:r w:rsidR="00AF5398">
        <w:rPr>
          <w:sz w:val="24"/>
          <w:szCs w:val="24"/>
        </w:rPr>
        <w:t xml:space="preserve"> w</w:t>
      </w:r>
      <w:r w:rsidR="00CA5051">
        <w:rPr>
          <w:sz w:val="24"/>
          <w:szCs w:val="24"/>
        </w:rPr>
        <w:t> </w:t>
      </w:r>
      <w:r w:rsidR="000C041A">
        <w:rPr>
          <w:sz w:val="24"/>
          <w:szCs w:val="24"/>
        </w:rPr>
        <w:t xml:space="preserve">Lublinie </w:t>
      </w:r>
      <w:r w:rsidRPr="00E753D8">
        <w:rPr>
          <w:sz w:val="24"/>
          <w:szCs w:val="24"/>
        </w:rPr>
        <w:t xml:space="preserve">, </w:t>
      </w:r>
      <w:r w:rsidR="00AF5398">
        <w:rPr>
          <w:sz w:val="24"/>
          <w:szCs w:val="24"/>
        </w:rPr>
        <w:t>S</w:t>
      </w:r>
      <w:r w:rsidRPr="00E753D8">
        <w:rPr>
          <w:sz w:val="24"/>
          <w:szCs w:val="24"/>
        </w:rPr>
        <w:t xml:space="preserve">ądu </w:t>
      </w:r>
      <w:r w:rsidR="00AF5398">
        <w:rPr>
          <w:sz w:val="24"/>
          <w:szCs w:val="24"/>
        </w:rPr>
        <w:t>R</w:t>
      </w:r>
      <w:r w:rsidRPr="00E753D8">
        <w:rPr>
          <w:sz w:val="24"/>
          <w:szCs w:val="24"/>
        </w:rPr>
        <w:t>odzinnego</w:t>
      </w:r>
      <w:r w:rsidR="000C041A">
        <w:rPr>
          <w:sz w:val="24"/>
          <w:szCs w:val="24"/>
        </w:rPr>
        <w:t xml:space="preserve"> w Lublinie</w:t>
      </w:r>
      <w:r w:rsidRPr="00E753D8">
        <w:rPr>
          <w:sz w:val="24"/>
          <w:szCs w:val="24"/>
        </w:rPr>
        <w:t xml:space="preserve">, celem wglądu w sytuację rodziny. </w:t>
      </w:r>
    </w:p>
    <w:p w14:paraId="64DCE8FD" w14:textId="77777777" w:rsidR="003701AC" w:rsidRPr="003701AC" w:rsidRDefault="003701AC" w:rsidP="003701AC">
      <w:pPr>
        <w:pStyle w:val="Akapitzlist"/>
        <w:rPr>
          <w:sz w:val="24"/>
          <w:szCs w:val="24"/>
        </w:rPr>
      </w:pPr>
    </w:p>
    <w:p w14:paraId="543B0436" w14:textId="77777777" w:rsidR="003701AC" w:rsidRDefault="00E753D8" w:rsidP="00E753D8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753D8">
        <w:rPr>
          <w:sz w:val="24"/>
          <w:szCs w:val="24"/>
        </w:rPr>
        <w:t xml:space="preserve">W przypadku zagrożenia zdrowia lub życia dziecka albo osoby mu najbliższej, osoba ujawniająca zdarzenie bezzwłocznie dzwoni na numer alarmowy 112. </w:t>
      </w:r>
    </w:p>
    <w:p w14:paraId="7ED30599" w14:textId="77777777" w:rsidR="000248CD" w:rsidRPr="000248CD" w:rsidRDefault="000248CD" w:rsidP="000248CD">
      <w:pPr>
        <w:pStyle w:val="Akapitzlist"/>
        <w:rPr>
          <w:sz w:val="24"/>
          <w:szCs w:val="24"/>
        </w:rPr>
      </w:pPr>
    </w:p>
    <w:p w14:paraId="42DF4504" w14:textId="25750706" w:rsidR="000248CD" w:rsidRPr="000248CD" w:rsidRDefault="000248CD" w:rsidP="000248CD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248CD">
        <w:rPr>
          <w:sz w:val="24"/>
          <w:szCs w:val="24"/>
        </w:rPr>
        <w:t>W</w:t>
      </w:r>
      <w:r w:rsidR="00E753D8" w:rsidRPr="000248CD">
        <w:rPr>
          <w:sz w:val="24"/>
          <w:szCs w:val="24"/>
        </w:rPr>
        <w:t xml:space="preserve">szyscy pracownicy </w:t>
      </w:r>
      <w:r w:rsidR="004F2969">
        <w:rPr>
          <w:sz w:val="24"/>
          <w:szCs w:val="24"/>
        </w:rPr>
        <w:t>przedszkola</w:t>
      </w:r>
      <w:r w:rsidR="00E753D8" w:rsidRPr="000248CD">
        <w:rPr>
          <w:sz w:val="24"/>
          <w:szCs w:val="24"/>
        </w:rPr>
        <w:t>, któr</w:t>
      </w:r>
      <w:r w:rsidRPr="000248CD">
        <w:rPr>
          <w:sz w:val="24"/>
          <w:szCs w:val="24"/>
        </w:rPr>
        <w:t>zy</w:t>
      </w:r>
      <w:r w:rsidR="00E753D8" w:rsidRPr="000248CD">
        <w:rPr>
          <w:sz w:val="24"/>
          <w:szCs w:val="24"/>
        </w:rPr>
        <w:t xml:space="preserve"> </w:t>
      </w:r>
      <w:r w:rsidR="00B05AFA" w:rsidRPr="000248CD">
        <w:rPr>
          <w:sz w:val="24"/>
          <w:szCs w:val="24"/>
        </w:rPr>
        <w:t>powzię</w:t>
      </w:r>
      <w:r w:rsidRPr="000248CD">
        <w:rPr>
          <w:sz w:val="24"/>
          <w:szCs w:val="24"/>
        </w:rPr>
        <w:t>li</w:t>
      </w:r>
      <w:r w:rsidR="00B05AFA" w:rsidRPr="000248CD">
        <w:rPr>
          <w:sz w:val="24"/>
          <w:szCs w:val="24"/>
        </w:rPr>
        <w:t xml:space="preserve"> informację</w:t>
      </w:r>
      <w:r w:rsidR="005E3F68" w:rsidRPr="000248CD">
        <w:rPr>
          <w:sz w:val="24"/>
          <w:szCs w:val="24"/>
        </w:rPr>
        <w:t xml:space="preserve"> o zagrożeniu skrzywdzeniem bądź skrzywdzeniu małoletniego, są zobowiązani do nieujawnienia posiadanych informacji w związku z wykonywaną funkcją, powierzonymi zadaniami, osobom nieuprawnionym, szczególnie w przypadku, gdy ujawnienie </w:t>
      </w:r>
      <w:r w:rsidR="005E3F68" w:rsidRPr="000248CD">
        <w:rPr>
          <w:sz w:val="24"/>
          <w:szCs w:val="24"/>
        </w:rPr>
        <w:lastRenderedPageBreak/>
        <w:t>może narazić na szkodę prawnie chroniony interes ( art. 266 &amp; 1 i 2 Kodeksu karnego)</w:t>
      </w:r>
      <w:r w:rsidRPr="000248CD">
        <w:rPr>
          <w:sz w:val="24"/>
          <w:szCs w:val="24"/>
        </w:rPr>
        <w:t>. Informacje mogą być przekazywane tylko uprawnionym instytucjom.</w:t>
      </w:r>
    </w:p>
    <w:p w14:paraId="0A678BB7" w14:textId="77777777" w:rsidR="000248CD" w:rsidRPr="000248CD" w:rsidRDefault="000248CD" w:rsidP="000248CD">
      <w:pPr>
        <w:pStyle w:val="Akapitzlist"/>
        <w:rPr>
          <w:b/>
          <w:bCs/>
          <w:sz w:val="28"/>
          <w:szCs w:val="28"/>
        </w:rPr>
      </w:pPr>
    </w:p>
    <w:p w14:paraId="0CC51455" w14:textId="0D142D73" w:rsidR="000248CD" w:rsidRPr="00CA5051" w:rsidRDefault="00E753D8" w:rsidP="00CA5051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bCs/>
          <w:sz w:val="28"/>
          <w:szCs w:val="28"/>
        </w:rPr>
      </w:pPr>
      <w:r w:rsidRPr="00B176AE">
        <w:rPr>
          <w:b/>
          <w:bCs/>
          <w:sz w:val="28"/>
          <w:szCs w:val="28"/>
        </w:rPr>
        <w:t xml:space="preserve">Rozdział 6 - Zasady bezpiecznych relacji małoletni – małoletni </w:t>
      </w:r>
    </w:p>
    <w:p w14:paraId="7177675B" w14:textId="77777777" w:rsidR="000248CD" w:rsidRPr="00B176AE" w:rsidRDefault="000248CD" w:rsidP="000248CD">
      <w:pPr>
        <w:pStyle w:val="Akapitzlist"/>
        <w:spacing w:line="276" w:lineRule="auto"/>
        <w:ind w:left="1080"/>
        <w:jc w:val="both"/>
        <w:rPr>
          <w:b/>
          <w:bCs/>
          <w:sz w:val="28"/>
          <w:szCs w:val="28"/>
        </w:rPr>
      </w:pPr>
    </w:p>
    <w:p w14:paraId="0EB2C14D" w14:textId="506BDCA9" w:rsidR="00B176AE" w:rsidRDefault="00E753D8" w:rsidP="00B176AE">
      <w:pPr>
        <w:pStyle w:val="Akapitzlist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176AE">
        <w:rPr>
          <w:sz w:val="24"/>
          <w:szCs w:val="24"/>
        </w:rPr>
        <w:t>Podstawową zasadą relacji między małoletnimi</w:t>
      </w:r>
      <w:r w:rsidR="00D93BF2">
        <w:rPr>
          <w:sz w:val="24"/>
          <w:szCs w:val="24"/>
        </w:rPr>
        <w:t xml:space="preserve"> </w:t>
      </w:r>
      <w:r w:rsidRPr="00B176AE">
        <w:rPr>
          <w:sz w:val="24"/>
          <w:szCs w:val="24"/>
        </w:rPr>
        <w:t xml:space="preserve">jest działanie z szacunkiem, uwzględniające godność i potrzeby małoletnich. </w:t>
      </w:r>
    </w:p>
    <w:p w14:paraId="7E2C3C1D" w14:textId="2491CB00" w:rsidR="00B176AE" w:rsidRDefault="00E753D8" w:rsidP="00B176AE">
      <w:pPr>
        <w:pStyle w:val="Akapitzlist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176AE">
        <w:rPr>
          <w:sz w:val="24"/>
          <w:szCs w:val="24"/>
        </w:rPr>
        <w:t xml:space="preserve">Standardem jest tworzenie atmosfery życia </w:t>
      </w:r>
      <w:r w:rsidR="004F2969">
        <w:rPr>
          <w:sz w:val="24"/>
          <w:szCs w:val="24"/>
        </w:rPr>
        <w:t>przedszkolnego</w:t>
      </w:r>
      <w:r w:rsidRPr="00B176AE">
        <w:rPr>
          <w:sz w:val="24"/>
          <w:szCs w:val="24"/>
        </w:rPr>
        <w:t>, które promuje tolerancję i</w:t>
      </w:r>
      <w:r w:rsidR="00CA5051">
        <w:rPr>
          <w:sz w:val="24"/>
          <w:szCs w:val="24"/>
        </w:rPr>
        <w:t> </w:t>
      </w:r>
      <w:r w:rsidRPr="00B176AE">
        <w:rPr>
          <w:sz w:val="24"/>
          <w:szCs w:val="24"/>
        </w:rPr>
        <w:t xml:space="preserve">poczucie odpowiedzialności za swoje zachowanie. </w:t>
      </w:r>
    </w:p>
    <w:p w14:paraId="2B4D853C" w14:textId="1AEB4144" w:rsidR="00B176AE" w:rsidRDefault="004F2969" w:rsidP="00B176AE">
      <w:pPr>
        <w:pStyle w:val="Akapitzlist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Dzieci</w:t>
      </w:r>
      <w:r w:rsidR="00E753D8" w:rsidRPr="00B176AE">
        <w:rPr>
          <w:sz w:val="24"/>
          <w:szCs w:val="24"/>
        </w:rPr>
        <w:t xml:space="preserve"> angażowani są w działania, w których mają możliwość aktywnego uczestniczenia, podejmowania współdziałania i rozwijania podejścia zespołowego, w tym kształtującego pozytywne relacje z </w:t>
      </w:r>
      <w:r>
        <w:rPr>
          <w:sz w:val="24"/>
          <w:szCs w:val="24"/>
        </w:rPr>
        <w:t>dziećmi</w:t>
      </w:r>
      <w:r w:rsidR="00E753D8" w:rsidRPr="00B176AE">
        <w:rPr>
          <w:sz w:val="24"/>
          <w:szCs w:val="24"/>
        </w:rPr>
        <w:t xml:space="preserve"> ze specjalnymi potrzebami edukacyjnymi. </w:t>
      </w:r>
    </w:p>
    <w:p w14:paraId="25718DDF" w14:textId="77777777" w:rsidR="00B176AE" w:rsidRDefault="00E753D8" w:rsidP="00B176AE">
      <w:pPr>
        <w:pStyle w:val="Akapitzlist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176AE">
        <w:rPr>
          <w:sz w:val="24"/>
          <w:szCs w:val="24"/>
        </w:rPr>
        <w:t xml:space="preserve">Niedozwolone jest w szczególności: </w:t>
      </w:r>
    </w:p>
    <w:p w14:paraId="461E73D6" w14:textId="13AC6A3E" w:rsidR="00B176AE" w:rsidRDefault="00E753D8" w:rsidP="00B176AE">
      <w:pPr>
        <w:pStyle w:val="Akapitzlist"/>
        <w:spacing w:line="276" w:lineRule="auto"/>
        <w:jc w:val="both"/>
        <w:rPr>
          <w:sz w:val="24"/>
          <w:szCs w:val="24"/>
        </w:rPr>
      </w:pPr>
      <w:r w:rsidRPr="00B176AE">
        <w:rPr>
          <w:sz w:val="24"/>
          <w:szCs w:val="24"/>
        </w:rPr>
        <w:t xml:space="preserve">a) stosowanie przemocy wobec jakiegokolwiek </w:t>
      </w:r>
      <w:r w:rsidR="004F2969">
        <w:rPr>
          <w:sz w:val="24"/>
          <w:szCs w:val="24"/>
        </w:rPr>
        <w:t>dziecka</w:t>
      </w:r>
      <w:r w:rsidRPr="00B176AE">
        <w:rPr>
          <w:sz w:val="24"/>
          <w:szCs w:val="24"/>
        </w:rPr>
        <w:t xml:space="preserve">, w jakiejkolwiek formie; </w:t>
      </w:r>
    </w:p>
    <w:p w14:paraId="78CA2AF5" w14:textId="77777777" w:rsidR="00B176AE" w:rsidRDefault="00E753D8" w:rsidP="00B176AE">
      <w:pPr>
        <w:pStyle w:val="Akapitzlist"/>
        <w:spacing w:line="276" w:lineRule="auto"/>
        <w:jc w:val="both"/>
        <w:rPr>
          <w:sz w:val="24"/>
          <w:szCs w:val="24"/>
        </w:rPr>
      </w:pPr>
      <w:r w:rsidRPr="00B176AE">
        <w:rPr>
          <w:sz w:val="24"/>
          <w:szCs w:val="24"/>
        </w:rPr>
        <w:t xml:space="preserve">b) używanie wulgarnego, obraźliwego języka; </w:t>
      </w:r>
    </w:p>
    <w:p w14:paraId="48705601" w14:textId="7B2ED81C" w:rsidR="00B176AE" w:rsidRDefault="00E753D8" w:rsidP="00B176AE">
      <w:pPr>
        <w:pStyle w:val="Akapitzlist"/>
        <w:spacing w:line="276" w:lineRule="auto"/>
        <w:jc w:val="both"/>
        <w:rPr>
          <w:sz w:val="24"/>
          <w:szCs w:val="24"/>
        </w:rPr>
      </w:pPr>
      <w:r w:rsidRPr="00B176AE">
        <w:rPr>
          <w:sz w:val="24"/>
          <w:szCs w:val="24"/>
        </w:rPr>
        <w:t xml:space="preserve">c) upokarzanie, obrażanie, znieważanie innych </w:t>
      </w:r>
      <w:r w:rsidR="004F2969">
        <w:rPr>
          <w:sz w:val="24"/>
          <w:szCs w:val="24"/>
        </w:rPr>
        <w:t>dzieci</w:t>
      </w:r>
      <w:r w:rsidRPr="00B176AE">
        <w:rPr>
          <w:sz w:val="24"/>
          <w:szCs w:val="24"/>
        </w:rPr>
        <w:t xml:space="preserve">; </w:t>
      </w:r>
    </w:p>
    <w:p w14:paraId="57091C5B" w14:textId="5299C86A" w:rsidR="00B176AE" w:rsidRDefault="00E753D8" w:rsidP="00B176AE">
      <w:pPr>
        <w:pStyle w:val="Akapitzlist"/>
        <w:spacing w:line="276" w:lineRule="auto"/>
        <w:jc w:val="both"/>
        <w:rPr>
          <w:sz w:val="24"/>
          <w:szCs w:val="24"/>
        </w:rPr>
      </w:pPr>
      <w:r w:rsidRPr="00B176AE">
        <w:rPr>
          <w:sz w:val="24"/>
          <w:szCs w:val="24"/>
        </w:rPr>
        <w:t>d) zachow</w:t>
      </w:r>
      <w:r w:rsidR="005054F7">
        <w:rPr>
          <w:sz w:val="24"/>
          <w:szCs w:val="24"/>
        </w:rPr>
        <w:t>yw</w:t>
      </w:r>
      <w:r w:rsidRPr="00B176AE">
        <w:rPr>
          <w:sz w:val="24"/>
          <w:szCs w:val="24"/>
        </w:rPr>
        <w:t xml:space="preserve">anie w sposób niestosowny, tj. używanie wulgarnych słów, gestów, żartów, kierowanie obraźliwych uwag, w tym o zabarwieniu seksualnym; </w:t>
      </w:r>
    </w:p>
    <w:p w14:paraId="2BAC8455" w14:textId="77777777" w:rsidR="00B87A38" w:rsidRDefault="00E753D8" w:rsidP="00B87A38">
      <w:pPr>
        <w:pStyle w:val="Akapitzlist"/>
        <w:spacing w:line="276" w:lineRule="auto"/>
        <w:jc w:val="both"/>
        <w:rPr>
          <w:sz w:val="24"/>
          <w:szCs w:val="24"/>
        </w:rPr>
      </w:pPr>
      <w:r w:rsidRPr="00B176AE">
        <w:rPr>
          <w:sz w:val="24"/>
          <w:szCs w:val="24"/>
        </w:rPr>
        <w:t>e) stosowanie zastraszania i gróźb;</w:t>
      </w:r>
    </w:p>
    <w:p w14:paraId="62D2DCD7" w14:textId="6DE41593" w:rsidR="00B87A38" w:rsidRPr="005054F7" w:rsidRDefault="00B87A38" w:rsidP="005054F7">
      <w:pPr>
        <w:pStyle w:val="Akapitzlist"/>
        <w:spacing w:line="276" w:lineRule="auto"/>
        <w:jc w:val="both"/>
        <w:rPr>
          <w:sz w:val="24"/>
          <w:szCs w:val="24"/>
        </w:rPr>
      </w:pPr>
      <w:r w:rsidRPr="00B87A38">
        <w:rPr>
          <w:sz w:val="24"/>
          <w:szCs w:val="24"/>
        </w:rPr>
        <w:t xml:space="preserve">f) utrwalanie wizerunku innych </w:t>
      </w:r>
      <w:r w:rsidR="004F2969">
        <w:rPr>
          <w:sz w:val="24"/>
          <w:szCs w:val="24"/>
        </w:rPr>
        <w:t>dzieci</w:t>
      </w:r>
      <w:r w:rsidRPr="00B87A38">
        <w:rPr>
          <w:sz w:val="24"/>
          <w:szCs w:val="24"/>
        </w:rPr>
        <w:t xml:space="preserve"> poprzez nagrywanie (również fonii) i</w:t>
      </w:r>
      <w:r w:rsidR="00CA5051">
        <w:rPr>
          <w:sz w:val="24"/>
          <w:szCs w:val="24"/>
        </w:rPr>
        <w:t> </w:t>
      </w:r>
      <w:r w:rsidRPr="00B87A38">
        <w:rPr>
          <w:sz w:val="24"/>
          <w:szCs w:val="24"/>
        </w:rPr>
        <w:t>fotografowanie bez uzyskania zgody</w:t>
      </w:r>
      <w:r w:rsidR="00CA5051">
        <w:rPr>
          <w:sz w:val="24"/>
          <w:szCs w:val="24"/>
        </w:rPr>
        <w:t xml:space="preserve"> </w:t>
      </w:r>
      <w:r w:rsidR="005054F7">
        <w:rPr>
          <w:sz w:val="24"/>
          <w:szCs w:val="24"/>
        </w:rPr>
        <w:t xml:space="preserve">- </w:t>
      </w:r>
      <w:r w:rsidRPr="00B87A38">
        <w:rPr>
          <w:sz w:val="24"/>
          <w:szCs w:val="24"/>
        </w:rPr>
        <w:t>szczególnie w sytuacjach intymnych, mogących zawstydzić</w:t>
      </w:r>
      <w:r w:rsidR="00CA5051">
        <w:rPr>
          <w:sz w:val="24"/>
          <w:szCs w:val="24"/>
        </w:rPr>
        <w:t>.</w:t>
      </w:r>
    </w:p>
    <w:p w14:paraId="22C8B75D" w14:textId="7D7DEBFA" w:rsidR="00B87A38" w:rsidRDefault="00B87A38" w:rsidP="00B87A38">
      <w:pPr>
        <w:pStyle w:val="Akapitzlist"/>
        <w:spacing w:line="276" w:lineRule="auto"/>
        <w:jc w:val="both"/>
        <w:rPr>
          <w:sz w:val="24"/>
          <w:szCs w:val="24"/>
        </w:rPr>
      </w:pPr>
      <w:r w:rsidRPr="00B87A38">
        <w:rPr>
          <w:sz w:val="24"/>
          <w:szCs w:val="24"/>
        </w:rPr>
        <w:t xml:space="preserve"> </w:t>
      </w:r>
    </w:p>
    <w:p w14:paraId="015370DD" w14:textId="77777777" w:rsidR="00B87A38" w:rsidRDefault="00B87A38" w:rsidP="00B87A38">
      <w:pPr>
        <w:pStyle w:val="Akapitzlist"/>
        <w:spacing w:line="276" w:lineRule="auto"/>
        <w:jc w:val="both"/>
        <w:rPr>
          <w:sz w:val="24"/>
          <w:szCs w:val="24"/>
        </w:rPr>
      </w:pPr>
    </w:p>
    <w:p w14:paraId="14E86961" w14:textId="77777777" w:rsidR="00B87A38" w:rsidRDefault="00B87A38" w:rsidP="004C2D5A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87A38">
        <w:rPr>
          <w:b/>
          <w:bCs/>
          <w:sz w:val="28"/>
          <w:szCs w:val="28"/>
        </w:rPr>
        <w:t>Rozdział 7 - Zasady korzystania z urządzeń elektronicznych z dostępem do Internetu</w:t>
      </w:r>
      <w:r w:rsidRPr="00B87A38">
        <w:rPr>
          <w:sz w:val="24"/>
          <w:szCs w:val="24"/>
        </w:rPr>
        <w:t xml:space="preserve"> </w:t>
      </w:r>
    </w:p>
    <w:p w14:paraId="5816A294" w14:textId="77777777" w:rsidR="00B87A38" w:rsidRDefault="00B87A38" w:rsidP="00B87A38">
      <w:pPr>
        <w:pStyle w:val="Akapitzlist"/>
        <w:spacing w:line="276" w:lineRule="auto"/>
        <w:jc w:val="both"/>
        <w:rPr>
          <w:sz w:val="24"/>
          <w:szCs w:val="24"/>
        </w:rPr>
      </w:pPr>
    </w:p>
    <w:p w14:paraId="760D91C3" w14:textId="0068F4E4" w:rsidR="00B87A38" w:rsidRPr="00E83F48" w:rsidRDefault="00B87A38" w:rsidP="005461C6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87A38">
        <w:rPr>
          <w:sz w:val="24"/>
          <w:szCs w:val="24"/>
        </w:rPr>
        <w:t xml:space="preserve">W </w:t>
      </w:r>
      <w:r w:rsidR="004F2969">
        <w:rPr>
          <w:sz w:val="24"/>
          <w:szCs w:val="24"/>
        </w:rPr>
        <w:t>przedszkolu</w:t>
      </w:r>
      <w:r w:rsidRPr="00B87A38">
        <w:rPr>
          <w:sz w:val="24"/>
          <w:szCs w:val="24"/>
        </w:rPr>
        <w:t xml:space="preserve"> powołan</w:t>
      </w:r>
      <w:r>
        <w:rPr>
          <w:sz w:val="24"/>
          <w:szCs w:val="24"/>
        </w:rPr>
        <w:t>a</w:t>
      </w:r>
      <w:r w:rsidRPr="00B87A38">
        <w:rPr>
          <w:sz w:val="24"/>
          <w:szCs w:val="24"/>
        </w:rPr>
        <w:t xml:space="preserve"> jest </w:t>
      </w:r>
      <w:r>
        <w:rPr>
          <w:sz w:val="24"/>
          <w:szCs w:val="24"/>
        </w:rPr>
        <w:t>osoba</w:t>
      </w:r>
      <w:r w:rsidRPr="00B87A38">
        <w:rPr>
          <w:sz w:val="24"/>
          <w:szCs w:val="24"/>
        </w:rPr>
        <w:t xml:space="preserve"> do spraw bezpieczeństwa sieci (zgodnie z</w:t>
      </w:r>
      <w:r w:rsidR="00CA5051">
        <w:rPr>
          <w:sz w:val="24"/>
          <w:szCs w:val="24"/>
        </w:rPr>
        <w:t> </w:t>
      </w:r>
      <w:r w:rsidRPr="00B87A38">
        <w:rPr>
          <w:sz w:val="24"/>
          <w:szCs w:val="24"/>
        </w:rPr>
        <w:t>Rozdziałem 1 ust. 6), któr</w:t>
      </w:r>
      <w:r w:rsidR="00B175CB">
        <w:rPr>
          <w:sz w:val="24"/>
          <w:szCs w:val="24"/>
        </w:rPr>
        <w:t>a</w:t>
      </w:r>
      <w:r w:rsidRPr="00B87A38">
        <w:rPr>
          <w:sz w:val="24"/>
          <w:szCs w:val="24"/>
        </w:rPr>
        <w:t xml:space="preserve"> odpowiedzialn</w:t>
      </w:r>
      <w:r w:rsidR="00793222">
        <w:rPr>
          <w:sz w:val="24"/>
          <w:szCs w:val="24"/>
        </w:rPr>
        <w:t>a</w:t>
      </w:r>
      <w:r w:rsidRPr="00B87A38">
        <w:rPr>
          <w:sz w:val="24"/>
          <w:szCs w:val="24"/>
        </w:rPr>
        <w:t xml:space="preserve"> jest za instalowanie i aktualizowanie programów antywirusowych i zapór sieciowych w celu ochrony systemów przed atakami złośliwego oprogramowania i blokowania na komputerach </w:t>
      </w:r>
      <w:r w:rsidR="004F2969">
        <w:rPr>
          <w:sz w:val="24"/>
          <w:szCs w:val="24"/>
        </w:rPr>
        <w:t>przedszkolnych</w:t>
      </w:r>
      <w:r w:rsidRPr="00B87A38">
        <w:rPr>
          <w:sz w:val="24"/>
          <w:szCs w:val="24"/>
        </w:rPr>
        <w:t xml:space="preserve"> materiałów niedostosowanych do wieku. </w:t>
      </w:r>
    </w:p>
    <w:p w14:paraId="4571071C" w14:textId="1B1021DB" w:rsidR="00B87A38" w:rsidRDefault="00B87A38" w:rsidP="00B87A38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87A38">
        <w:rPr>
          <w:sz w:val="24"/>
          <w:szCs w:val="24"/>
        </w:rPr>
        <w:t xml:space="preserve">Infrastruktura sieciowa </w:t>
      </w:r>
      <w:r w:rsidR="004F2969">
        <w:rPr>
          <w:sz w:val="24"/>
          <w:szCs w:val="24"/>
        </w:rPr>
        <w:t>przedszkola</w:t>
      </w:r>
      <w:r w:rsidRPr="00B87A38">
        <w:rPr>
          <w:sz w:val="24"/>
          <w:szCs w:val="24"/>
        </w:rPr>
        <w:t xml:space="preserve"> zapewnia dostęp do Internetu personelowi, zarówno w czasie zajęć, jak i poza nimi - wyłącznie pod nadzorem pracownika </w:t>
      </w:r>
      <w:r w:rsidR="004F2969">
        <w:rPr>
          <w:sz w:val="24"/>
          <w:szCs w:val="24"/>
        </w:rPr>
        <w:t>przedszkola</w:t>
      </w:r>
      <w:r w:rsidRPr="00B87A38">
        <w:rPr>
          <w:sz w:val="24"/>
          <w:szCs w:val="24"/>
        </w:rPr>
        <w:t xml:space="preserve">. </w:t>
      </w:r>
    </w:p>
    <w:p w14:paraId="45492323" w14:textId="6B5DF18E" w:rsidR="00B87A38" w:rsidRDefault="00B87A38" w:rsidP="00B87A38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87A38">
        <w:rPr>
          <w:sz w:val="24"/>
          <w:szCs w:val="24"/>
        </w:rPr>
        <w:t xml:space="preserve">W przypadku użytkowania sprzętu z dostępem do Internetu pod nadzorem pracownika </w:t>
      </w:r>
      <w:r w:rsidR="004F2969">
        <w:rPr>
          <w:sz w:val="24"/>
          <w:szCs w:val="24"/>
        </w:rPr>
        <w:t>przedszkola</w:t>
      </w:r>
      <w:r w:rsidRPr="00B87A38">
        <w:rPr>
          <w:sz w:val="24"/>
          <w:szCs w:val="24"/>
        </w:rPr>
        <w:t xml:space="preserve">, ma on obowiązek informowania </w:t>
      </w:r>
      <w:r w:rsidR="004F2969">
        <w:rPr>
          <w:sz w:val="24"/>
          <w:szCs w:val="24"/>
        </w:rPr>
        <w:t>dzieci</w:t>
      </w:r>
      <w:r w:rsidRPr="00B87A38">
        <w:rPr>
          <w:sz w:val="24"/>
          <w:szCs w:val="24"/>
        </w:rPr>
        <w:t xml:space="preserve"> o zasadach bezpiecznego korzystania z zasobów internetowych i czuwania nad bezpiecznym korzystaniem z Sieci podczas zajęć. </w:t>
      </w:r>
    </w:p>
    <w:p w14:paraId="31D3E061" w14:textId="34B9F293" w:rsidR="00B87A38" w:rsidRDefault="00B87A38" w:rsidP="00B87A38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87A38">
        <w:rPr>
          <w:sz w:val="24"/>
          <w:szCs w:val="24"/>
        </w:rPr>
        <w:lastRenderedPageBreak/>
        <w:t xml:space="preserve">W </w:t>
      </w:r>
      <w:r w:rsidR="00AF7721">
        <w:rPr>
          <w:sz w:val="24"/>
          <w:szCs w:val="24"/>
        </w:rPr>
        <w:t>przedszkolu</w:t>
      </w:r>
      <w:r w:rsidRPr="00B87A38">
        <w:rPr>
          <w:sz w:val="24"/>
          <w:szCs w:val="24"/>
        </w:rPr>
        <w:t xml:space="preserve"> prowadzone są cykliczne działania profilaktyczne z zakresu zasad bezpiecznego korzystania z Internetu. </w:t>
      </w:r>
    </w:p>
    <w:p w14:paraId="5370A4E4" w14:textId="23A5A674" w:rsidR="00B87A38" w:rsidRDefault="00B87A38" w:rsidP="00B87A38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87A38">
        <w:rPr>
          <w:sz w:val="24"/>
          <w:szCs w:val="24"/>
        </w:rPr>
        <w:t xml:space="preserve">Na terenie </w:t>
      </w:r>
      <w:r w:rsidR="00AF7721">
        <w:rPr>
          <w:sz w:val="24"/>
          <w:szCs w:val="24"/>
        </w:rPr>
        <w:t>przedszkola</w:t>
      </w:r>
      <w:r w:rsidRPr="00B87A38">
        <w:rPr>
          <w:sz w:val="24"/>
          <w:szCs w:val="24"/>
        </w:rPr>
        <w:t xml:space="preserve"> dostępne są sieci wifi, zabezpieczone hasłem dostępu. </w:t>
      </w:r>
    </w:p>
    <w:p w14:paraId="7D55E8A1" w14:textId="49206D36" w:rsidR="00B87A38" w:rsidRDefault="00B87A38" w:rsidP="00B87A38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87A38">
        <w:rPr>
          <w:sz w:val="24"/>
          <w:szCs w:val="24"/>
        </w:rPr>
        <w:t xml:space="preserve">W przypadku znalezienia niebezpiecznych treści na komputerach oraz urządzeniach przenośnych należących do </w:t>
      </w:r>
      <w:r w:rsidR="00AF7721">
        <w:rPr>
          <w:sz w:val="24"/>
          <w:szCs w:val="24"/>
        </w:rPr>
        <w:t>przedszkola</w:t>
      </w:r>
      <w:r w:rsidRPr="00B87A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osoba odpowiedzialna za </w:t>
      </w:r>
      <w:r w:rsidRPr="00B87A38">
        <w:rPr>
          <w:sz w:val="24"/>
          <w:szCs w:val="24"/>
        </w:rPr>
        <w:t>bezpieczeństw</w:t>
      </w:r>
      <w:r>
        <w:rPr>
          <w:sz w:val="24"/>
          <w:szCs w:val="24"/>
        </w:rPr>
        <w:t xml:space="preserve">o w </w:t>
      </w:r>
      <w:r w:rsidRPr="00B87A38">
        <w:rPr>
          <w:sz w:val="24"/>
          <w:szCs w:val="24"/>
        </w:rPr>
        <w:t>sieci stara się ustalić, kto korzystał z komputera w czasie ich wprowadzenia, a</w:t>
      </w:r>
      <w:r w:rsidR="00CA5051">
        <w:rPr>
          <w:sz w:val="24"/>
          <w:szCs w:val="24"/>
        </w:rPr>
        <w:t> </w:t>
      </w:r>
      <w:r w:rsidRPr="00B87A38">
        <w:rPr>
          <w:sz w:val="24"/>
          <w:szCs w:val="24"/>
        </w:rPr>
        <w:t xml:space="preserve">swoje ustalenia przekazuje dyrektorowi. </w:t>
      </w:r>
    </w:p>
    <w:p w14:paraId="2B50AD7B" w14:textId="7C0A7D0A" w:rsidR="00AE0ACC" w:rsidRPr="00AE0ACC" w:rsidRDefault="00AE0ACC" w:rsidP="00AC294D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rFonts w:cstheme="minorHAnsi"/>
          <w:sz w:val="24"/>
          <w:szCs w:val="24"/>
        </w:rPr>
      </w:pPr>
      <w:r w:rsidRPr="00AE0AC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Małoletni, który czuje się pokrzywdzony przez innych, w tym małoletnich, zgłasza ten fakt każdemu pracownikowi </w:t>
      </w:r>
      <w:r w:rsidR="00AF772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przedszkola</w:t>
      </w:r>
      <w:r w:rsidRPr="00AE0AC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lub koordynatorowi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(p</w:t>
      </w:r>
      <w:r w:rsidRPr="00AE0AC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rocedur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 </w:t>
      </w:r>
      <w:r w:rsidRPr="00AE0AC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postępowania</w:t>
      </w:r>
      <w:r w:rsidR="00793222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załącznik 3</w:t>
      </w:r>
      <w:r w:rsidR="00AC294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).</w:t>
      </w:r>
    </w:p>
    <w:p w14:paraId="638FE91E" w14:textId="2D3636E4" w:rsidR="00B87A38" w:rsidRPr="00AE0ACC" w:rsidRDefault="00B87A38" w:rsidP="00B87A38">
      <w:pPr>
        <w:pStyle w:val="Akapitzlist"/>
        <w:spacing w:line="276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0F5A4038" w14:textId="77777777" w:rsidR="00B87A38" w:rsidRPr="00B87A38" w:rsidRDefault="00B87A38" w:rsidP="00B87A38">
      <w:pPr>
        <w:pStyle w:val="Akapitzlist"/>
        <w:spacing w:line="276" w:lineRule="auto"/>
        <w:ind w:left="1080"/>
        <w:jc w:val="both"/>
        <w:rPr>
          <w:b/>
          <w:bCs/>
          <w:sz w:val="28"/>
          <w:szCs w:val="28"/>
        </w:rPr>
      </w:pPr>
    </w:p>
    <w:p w14:paraId="6C05E52D" w14:textId="63CA50F0" w:rsidR="0052196B" w:rsidRDefault="00B87A38" w:rsidP="00B87A38">
      <w:pPr>
        <w:spacing w:line="276" w:lineRule="auto"/>
        <w:jc w:val="both"/>
        <w:rPr>
          <w:b/>
          <w:bCs/>
          <w:sz w:val="28"/>
          <w:szCs w:val="28"/>
        </w:rPr>
      </w:pPr>
      <w:r w:rsidRPr="00B87A38">
        <w:rPr>
          <w:b/>
          <w:bCs/>
          <w:sz w:val="28"/>
          <w:szCs w:val="28"/>
        </w:rPr>
        <w:t>Rozdział 8 - Procedury ochrony dzieci przed treściami szkodliwymi w Internecie oraz utrwalonymi w innej formie</w:t>
      </w:r>
    </w:p>
    <w:p w14:paraId="22882C73" w14:textId="77777777" w:rsidR="00D34A82" w:rsidRDefault="00D34A82" w:rsidP="00B87A38">
      <w:pPr>
        <w:spacing w:line="276" w:lineRule="auto"/>
        <w:jc w:val="both"/>
        <w:rPr>
          <w:b/>
          <w:bCs/>
          <w:sz w:val="28"/>
          <w:szCs w:val="28"/>
        </w:rPr>
      </w:pPr>
    </w:p>
    <w:p w14:paraId="2843DDBF" w14:textId="576CF722" w:rsidR="00D34A82" w:rsidRPr="00AD3EA0" w:rsidRDefault="00D34A82" w:rsidP="00AD3EA0">
      <w:pPr>
        <w:pStyle w:val="Akapitzlist"/>
        <w:numPr>
          <w:ilvl w:val="0"/>
          <w:numId w:val="15"/>
        </w:numPr>
        <w:spacing w:line="276" w:lineRule="auto"/>
        <w:jc w:val="center"/>
        <w:rPr>
          <w:b/>
          <w:bCs/>
          <w:sz w:val="28"/>
          <w:szCs w:val="28"/>
        </w:rPr>
      </w:pPr>
      <w:r w:rsidRPr="00AD3EA0">
        <w:rPr>
          <w:b/>
          <w:bCs/>
          <w:sz w:val="28"/>
          <w:szCs w:val="28"/>
        </w:rPr>
        <w:t>Niebezpieczne treści (materiały pornograficzne, promujące nienawiść, rasizm, ksenofobię, przemoc, zachowania autodestrukcyjne)</w:t>
      </w:r>
    </w:p>
    <w:p w14:paraId="50405DD9" w14:textId="77777777" w:rsidR="00AD3EA0" w:rsidRPr="00CA5051" w:rsidRDefault="00AD3EA0" w:rsidP="00CA5051">
      <w:pPr>
        <w:spacing w:line="276" w:lineRule="auto"/>
        <w:rPr>
          <w:sz w:val="24"/>
          <w:szCs w:val="24"/>
        </w:rPr>
      </w:pPr>
    </w:p>
    <w:p w14:paraId="24ACB24E" w14:textId="77777777" w:rsidR="00D34A82" w:rsidRDefault="00D34A82" w:rsidP="00B87A38">
      <w:pPr>
        <w:spacing w:line="276" w:lineRule="auto"/>
        <w:jc w:val="both"/>
        <w:rPr>
          <w:sz w:val="24"/>
          <w:szCs w:val="24"/>
        </w:rPr>
      </w:pPr>
      <w:r w:rsidRPr="00D34A82">
        <w:rPr>
          <w:sz w:val="24"/>
          <w:szCs w:val="24"/>
        </w:rPr>
        <w:t xml:space="preserve">1. Treści nielegalne lub niezgodne z regulaminem danej strony zgłaszane są administratorom strony. </w:t>
      </w:r>
    </w:p>
    <w:p w14:paraId="7D8979DB" w14:textId="12165DD3" w:rsidR="00AD3EA0" w:rsidRDefault="00D34A82" w:rsidP="00B87A38">
      <w:pPr>
        <w:spacing w:line="276" w:lineRule="auto"/>
        <w:jc w:val="both"/>
        <w:rPr>
          <w:sz w:val="24"/>
          <w:szCs w:val="24"/>
        </w:rPr>
      </w:pPr>
      <w:r w:rsidRPr="00D34A82">
        <w:rPr>
          <w:sz w:val="24"/>
          <w:szCs w:val="24"/>
        </w:rPr>
        <w:t>2. W przypadku zgłoszenia o dostępie do treści nieodpowiednich,</w:t>
      </w:r>
      <w:r w:rsidR="00AD3EA0">
        <w:rPr>
          <w:sz w:val="24"/>
          <w:szCs w:val="24"/>
        </w:rPr>
        <w:t xml:space="preserve"> osoba odpowiedzialna za</w:t>
      </w:r>
      <w:r w:rsidRPr="00D34A82">
        <w:rPr>
          <w:sz w:val="24"/>
          <w:szCs w:val="24"/>
        </w:rPr>
        <w:t xml:space="preserve"> spraw</w:t>
      </w:r>
      <w:r w:rsidR="00AD3EA0">
        <w:rPr>
          <w:sz w:val="24"/>
          <w:szCs w:val="24"/>
        </w:rPr>
        <w:t>y</w:t>
      </w:r>
      <w:r w:rsidRPr="00D34A82">
        <w:rPr>
          <w:sz w:val="24"/>
          <w:szCs w:val="24"/>
        </w:rPr>
        <w:t xml:space="preserve"> bezpieczeństwa sieci ustala okoliczności zdarzenia, podejmując próbę ustalenia sprawcy i świadków incydentu, a także zabezpiecza dowody, konfiguruje zabezpieczenia sieci </w:t>
      </w:r>
      <w:r w:rsidR="00AF7721">
        <w:rPr>
          <w:sz w:val="24"/>
          <w:szCs w:val="24"/>
        </w:rPr>
        <w:t>przedszkolnej</w:t>
      </w:r>
      <w:r w:rsidRPr="00D34A82">
        <w:rPr>
          <w:sz w:val="24"/>
          <w:szCs w:val="24"/>
        </w:rPr>
        <w:t xml:space="preserve">, by na nowo zablokować dostęp do niewłaściwych treści. Z poczynionych ustaleń sporządza </w:t>
      </w:r>
      <w:r w:rsidRPr="00AD3EA0">
        <w:rPr>
          <w:i/>
          <w:iCs/>
          <w:sz w:val="24"/>
          <w:szCs w:val="24"/>
        </w:rPr>
        <w:t>Kartę przebiegu interwencji</w:t>
      </w:r>
      <w:r w:rsidRPr="00D34A82">
        <w:rPr>
          <w:sz w:val="24"/>
          <w:szCs w:val="24"/>
        </w:rPr>
        <w:t>, której wzór stanowi załącznik nr 4.</w:t>
      </w:r>
      <w:r w:rsidR="00AD3EA0">
        <w:rPr>
          <w:sz w:val="24"/>
          <w:szCs w:val="24"/>
        </w:rPr>
        <w:t xml:space="preserve"> </w:t>
      </w:r>
    </w:p>
    <w:p w14:paraId="1E9B52B2" w14:textId="7F1A24DE" w:rsidR="00AD3EA0" w:rsidRDefault="00AD3EA0" w:rsidP="00B87A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A5051">
        <w:rPr>
          <w:sz w:val="24"/>
          <w:szCs w:val="24"/>
        </w:rPr>
        <w:t xml:space="preserve"> </w:t>
      </w:r>
      <w:r w:rsidR="00D34A82" w:rsidRPr="00D34A82">
        <w:rPr>
          <w:sz w:val="24"/>
          <w:szCs w:val="24"/>
        </w:rPr>
        <w:t xml:space="preserve">Jeśli treści niebezpieczne dotyczą osób niezwiązanych ze szkołą, dyrektor zgłasza zdarzenie odpowiednim służbom (Policji), przekazując zabezpieczone materiały. </w:t>
      </w:r>
    </w:p>
    <w:p w14:paraId="33008E89" w14:textId="0ABFB81E" w:rsidR="00AD3EA0" w:rsidRDefault="00D34A82" w:rsidP="00B87A38">
      <w:pPr>
        <w:spacing w:line="276" w:lineRule="auto"/>
        <w:jc w:val="both"/>
        <w:rPr>
          <w:sz w:val="24"/>
          <w:szCs w:val="24"/>
        </w:rPr>
      </w:pPr>
      <w:r w:rsidRPr="00D34A82">
        <w:rPr>
          <w:sz w:val="24"/>
          <w:szCs w:val="24"/>
        </w:rPr>
        <w:t xml:space="preserve">4. Jeśli uczestnikami zdarzenia są </w:t>
      </w:r>
      <w:r w:rsidR="00AF7721">
        <w:rPr>
          <w:sz w:val="24"/>
          <w:szCs w:val="24"/>
        </w:rPr>
        <w:t>dzieci przedszkolne</w:t>
      </w:r>
      <w:r w:rsidRPr="00D34A82">
        <w:rPr>
          <w:sz w:val="24"/>
          <w:szCs w:val="24"/>
        </w:rPr>
        <w:t>, ze sprawcą i ofiarą przeprowadzona jest roz</w:t>
      </w:r>
      <w:r w:rsidR="00FC3F89">
        <w:rPr>
          <w:sz w:val="24"/>
          <w:szCs w:val="24"/>
        </w:rPr>
        <w:t xml:space="preserve">mowa (oddzielnie) przez psychologa </w:t>
      </w:r>
      <w:r w:rsidR="005054F7">
        <w:rPr>
          <w:sz w:val="24"/>
          <w:szCs w:val="24"/>
        </w:rPr>
        <w:t xml:space="preserve"> </w:t>
      </w:r>
      <w:r w:rsidRPr="00D34A82">
        <w:rPr>
          <w:sz w:val="24"/>
          <w:szCs w:val="24"/>
        </w:rPr>
        <w:t xml:space="preserve">na temat skutków negatywnych </w:t>
      </w:r>
      <w:r w:rsidR="00AF7721">
        <w:rPr>
          <w:sz w:val="24"/>
          <w:szCs w:val="24"/>
        </w:rPr>
        <w:t>zachowań</w:t>
      </w:r>
      <w:r w:rsidRPr="00D34A82">
        <w:rPr>
          <w:sz w:val="24"/>
          <w:szCs w:val="24"/>
        </w:rPr>
        <w:t xml:space="preserve"> oraz omówione zostają konsekwencje zdarzenia wynikające ze złamania statutu </w:t>
      </w:r>
      <w:r w:rsidR="00AF7721">
        <w:rPr>
          <w:sz w:val="24"/>
          <w:szCs w:val="24"/>
        </w:rPr>
        <w:t>przedszkola</w:t>
      </w:r>
      <w:r w:rsidRPr="00D34A82">
        <w:rPr>
          <w:sz w:val="24"/>
          <w:szCs w:val="24"/>
        </w:rPr>
        <w:t xml:space="preserve">. </w:t>
      </w:r>
    </w:p>
    <w:p w14:paraId="4E12EE52" w14:textId="49BBFC92" w:rsidR="00AD3EA0" w:rsidRDefault="00D34A82" w:rsidP="00B87A38">
      <w:pPr>
        <w:spacing w:line="276" w:lineRule="auto"/>
        <w:jc w:val="both"/>
        <w:rPr>
          <w:sz w:val="24"/>
          <w:szCs w:val="24"/>
        </w:rPr>
      </w:pPr>
      <w:r w:rsidRPr="00D34A82">
        <w:rPr>
          <w:sz w:val="24"/>
          <w:szCs w:val="24"/>
        </w:rPr>
        <w:t xml:space="preserve">5. Powiadomieni zostają rodzice </w:t>
      </w:r>
      <w:r w:rsidR="00AF7721">
        <w:rPr>
          <w:sz w:val="24"/>
          <w:szCs w:val="24"/>
        </w:rPr>
        <w:t>dziec</w:t>
      </w:r>
      <w:r w:rsidR="005054F7">
        <w:rPr>
          <w:sz w:val="24"/>
          <w:szCs w:val="24"/>
        </w:rPr>
        <w:t>i</w:t>
      </w:r>
      <w:r w:rsidRPr="00D34A82">
        <w:rPr>
          <w:sz w:val="24"/>
          <w:szCs w:val="24"/>
        </w:rPr>
        <w:t>, których informuje się o poczynionych ustaleniach i</w:t>
      </w:r>
      <w:r w:rsidR="00CA5051">
        <w:rPr>
          <w:sz w:val="24"/>
          <w:szCs w:val="24"/>
        </w:rPr>
        <w:t> </w:t>
      </w:r>
      <w:r w:rsidRPr="00D34A82">
        <w:rPr>
          <w:sz w:val="24"/>
          <w:szCs w:val="24"/>
        </w:rPr>
        <w:t xml:space="preserve">dalszych działaniach </w:t>
      </w:r>
      <w:r w:rsidR="00AF7721">
        <w:rPr>
          <w:sz w:val="24"/>
          <w:szCs w:val="24"/>
        </w:rPr>
        <w:t>przedszkola</w:t>
      </w:r>
      <w:r w:rsidRPr="00D34A82">
        <w:rPr>
          <w:sz w:val="24"/>
          <w:szCs w:val="24"/>
        </w:rPr>
        <w:t xml:space="preserve"> (zastos</w:t>
      </w:r>
      <w:r w:rsidR="00E375FE">
        <w:rPr>
          <w:sz w:val="24"/>
          <w:szCs w:val="24"/>
        </w:rPr>
        <w:t>owane zostaną ś</w:t>
      </w:r>
      <w:r w:rsidRPr="00D34A82">
        <w:rPr>
          <w:sz w:val="24"/>
          <w:szCs w:val="24"/>
        </w:rPr>
        <w:t>rodki oddziaływania wychowawczego, powiadomienie organów ścigania, wsparcie psychologiczno - pedagogiczne).</w:t>
      </w:r>
    </w:p>
    <w:p w14:paraId="3619C7AD" w14:textId="37DAE1E7" w:rsidR="00AD3EA0" w:rsidRDefault="00D34A82" w:rsidP="00B87A38">
      <w:pPr>
        <w:spacing w:line="276" w:lineRule="auto"/>
        <w:jc w:val="both"/>
        <w:rPr>
          <w:sz w:val="24"/>
          <w:szCs w:val="24"/>
        </w:rPr>
      </w:pPr>
      <w:r w:rsidRPr="00D34A82">
        <w:rPr>
          <w:sz w:val="24"/>
          <w:szCs w:val="24"/>
        </w:rPr>
        <w:lastRenderedPageBreak/>
        <w:t xml:space="preserve"> 6. Współpraca z organami ścigania lub sądem rodzinnym obligatoryjnie musi zaistnieć w</w:t>
      </w:r>
      <w:r w:rsidR="00CA5051">
        <w:rPr>
          <w:sz w:val="24"/>
          <w:szCs w:val="24"/>
        </w:rPr>
        <w:t> </w:t>
      </w:r>
      <w:r w:rsidRPr="00D34A82">
        <w:rPr>
          <w:sz w:val="24"/>
          <w:szCs w:val="24"/>
        </w:rPr>
        <w:t>przypadku naruszenia zakazu rozpowszechniania materiałów pornograficznych z udziałem małoletniego (osoby poniżej 18 roku życia – art. 202 § 3 kodeksu karnego) oraz treści propagujących publicznie faszystowski lub inny totalitarny ustrój państwa lub nawołujących do nienawiści na tle różnic narodowościowych, etnicznych, rasowych, wyznaniowych (art. 256 i</w:t>
      </w:r>
      <w:r w:rsidR="0033052A">
        <w:rPr>
          <w:sz w:val="24"/>
          <w:szCs w:val="24"/>
        </w:rPr>
        <w:t> </w:t>
      </w:r>
      <w:r w:rsidRPr="00D34A82">
        <w:rPr>
          <w:sz w:val="24"/>
          <w:szCs w:val="24"/>
        </w:rPr>
        <w:t xml:space="preserve">art. 257 kodeksu karnego). </w:t>
      </w:r>
    </w:p>
    <w:p w14:paraId="4FC6322E" w14:textId="77777777" w:rsidR="00AD3EA0" w:rsidRDefault="00AD3EA0" w:rsidP="00B87A38">
      <w:pPr>
        <w:spacing w:line="276" w:lineRule="auto"/>
        <w:jc w:val="both"/>
        <w:rPr>
          <w:sz w:val="24"/>
          <w:szCs w:val="24"/>
        </w:rPr>
      </w:pPr>
    </w:p>
    <w:p w14:paraId="64232B4B" w14:textId="23A93AC3" w:rsidR="00AD3EA0" w:rsidRPr="00AD3EA0" w:rsidRDefault="00D34A82" w:rsidP="00AD3EA0">
      <w:pPr>
        <w:spacing w:line="276" w:lineRule="auto"/>
        <w:jc w:val="center"/>
        <w:rPr>
          <w:b/>
          <w:bCs/>
          <w:sz w:val="28"/>
          <w:szCs w:val="28"/>
        </w:rPr>
      </w:pPr>
      <w:r w:rsidRPr="00AD3EA0">
        <w:rPr>
          <w:b/>
          <w:bCs/>
          <w:sz w:val="28"/>
          <w:szCs w:val="28"/>
        </w:rPr>
        <w:t>B. Ochrona wizerunku</w:t>
      </w:r>
    </w:p>
    <w:p w14:paraId="33A9EB8B" w14:textId="77777777" w:rsidR="00AD3EA0" w:rsidRDefault="00AD3EA0" w:rsidP="00B87A38">
      <w:pPr>
        <w:spacing w:line="276" w:lineRule="auto"/>
        <w:jc w:val="both"/>
        <w:rPr>
          <w:sz w:val="24"/>
          <w:szCs w:val="24"/>
        </w:rPr>
      </w:pPr>
    </w:p>
    <w:p w14:paraId="2A39576B" w14:textId="3FAD1185" w:rsidR="00AD3EA0" w:rsidRPr="0033052A" w:rsidRDefault="00D34A82" w:rsidP="0033052A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AD3EA0">
        <w:rPr>
          <w:sz w:val="24"/>
          <w:szCs w:val="24"/>
        </w:rPr>
        <w:t xml:space="preserve">W </w:t>
      </w:r>
      <w:r w:rsidR="00AF7721">
        <w:rPr>
          <w:sz w:val="24"/>
          <w:szCs w:val="24"/>
        </w:rPr>
        <w:t>przedszkolu</w:t>
      </w:r>
      <w:r w:rsidRPr="00AD3EA0">
        <w:rPr>
          <w:sz w:val="24"/>
          <w:szCs w:val="24"/>
        </w:rPr>
        <w:t xml:space="preserve"> pozyskiwane są pisemne zgody rodziców na publikację wizerunku </w:t>
      </w:r>
      <w:r w:rsidR="00AF7721">
        <w:rPr>
          <w:sz w:val="24"/>
          <w:szCs w:val="24"/>
        </w:rPr>
        <w:t>dziecka</w:t>
      </w:r>
      <w:r w:rsidRPr="00AD3EA0">
        <w:rPr>
          <w:sz w:val="24"/>
          <w:szCs w:val="24"/>
        </w:rPr>
        <w:t xml:space="preserve"> na potrzeby dokumentacji fotograficznej działań podejmowanych przez placówkę. </w:t>
      </w:r>
      <w:r w:rsidR="00AD3EA0" w:rsidRPr="00AD3EA0">
        <w:rPr>
          <w:sz w:val="24"/>
          <w:szCs w:val="24"/>
        </w:rPr>
        <w:t xml:space="preserve">Zgody </w:t>
      </w:r>
      <w:r w:rsidR="00E375FE">
        <w:rPr>
          <w:sz w:val="24"/>
          <w:szCs w:val="24"/>
        </w:rPr>
        <w:t xml:space="preserve">są ważne, </w:t>
      </w:r>
      <w:r w:rsidR="00AD3EA0" w:rsidRPr="00AD3EA0">
        <w:rPr>
          <w:sz w:val="24"/>
          <w:szCs w:val="24"/>
        </w:rPr>
        <w:t>do momentu pisemnego</w:t>
      </w:r>
      <w:r w:rsidR="00E375FE">
        <w:rPr>
          <w:sz w:val="24"/>
          <w:szCs w:val="24"/>
        </w:rPr>
        <w:t xml:space="preserve"> ich</w:t>
      </w:r>
      <w:r w:rsidR="00AD3EA0" w:rsidRPr="00AD3EA0">
        <w:rPr>
          <w:sz w:val="24"/>
          <w:szCs w:val="24"/>
        </w:rPr>
        <w:t xml:space="preserve"> odwołania. </w:t>
      </w:r>
    </w:p>
    <w:p w14:paraId="2005C83C" w14:textId="77777777" w:rsidR="00AD3EA0" w:rsidRDefault="00AD3EA0" w:rsidP="00AD3EA0">
      <w:pPr>
        <w:pStyle w:val="Akapitzlist"/>
        <w:spacing w:line="276" w:lineRule="auto"/>
        <w:jc w:val="both"/>
        <w:rPr>
          <w:sz w:val="24"/>
          <w:szCs w:val="24"/>
        </w:rPr>
      </w:pPr>
    </w:p>
    <w:p w14:paraId="548BB86D" w14:textId="1D3B1661" w:rsidR="00AD3EA0" w:rsidRDefault="00AD3EA0" w:rsidP="00AD3EA0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AD3EA0">
        <w:rPr>
          <w:sz w:val="24"/>
          <w:szCs w:val="24"/>
        </w:rPr>
        <w:t xml:space="preserve"> Dobre praktyki stosowane przez </w:t>
      </w:r>
      <w:r w:rsidR="00AF7721">
        <w:rPr>
          <w:sz w:val="24"/>
          <w:szCs w:val="24"/>
        </w:rPr>
        <w:t>przedszkole</w:t>
      </w:r>
      <w:r w:rsidRPr="00AD3EA0">
        <w:rPr>
          <w:sz w:val="24"/>
          <w:szCs w:val="24"/>
        </w:rPr>
        <w:t xml:space="preserve"> służące ochronie wizerunku i</w:t>
      </w:r>
      <w:r w:rsidR="0033052A">
        <w:rPr>
          <w:sz w:val="24"/>
          <w:szCs w:val="24"/>
        </w:rPr>
        <w:t> </w:t>
      </w:r>
      <w:r w:rsidRPr="00AD3EA0">
        <w:rPr>
          <w:sz w:val="24"/>
          <w:szCs w:val="24"/>
        </w:rPr>
        <w:t xml:space="preserve">bezpieczeństwa jego publikacji w sieci: </w:t>
      </w:r>
    </w:p>
    <w:p w14:paraId="1DC88408" w14:textId="77777777" w:rsidR="00AD3EA0" w:rsidRDefault="00AD3EA0" w:rsidP="00AD3EA0">
      <w:pPr>
        <w:pStyle w:val="Akapitzlist"/>
        <w:spacing w:line="276" w:lineRule="auto"/>
        <w:jc w:val="both"/>
        <w:rPr>
          <w:sz w:val="24"/>
          <w:szCs w:val="24"/>
        </w:rPr>
      </w:pPr>
    </w:p>
    <w:p w14:paraId="260B983D" w14:textId="2264D0D5" w:rsidR="00AD3EA0" w:rsidRDefault="00AD3EA0" w:rsidP="00AD3EA0">
      <w:pPr>
        <w:pStyle w:val="Akapitzlist"/>
        <w:spacing w:line="276" w:lineRule="auto"/>
        <w:jc w:val="both"/>
        <w:rPr>
          <w:sz w:val="24"/>
          <w:szCs w:val="24"/>
        </w:rPr>
      </w:pPr>
      <w:r w:rsidRPr="00AD3EA0">
        <w:rPr>
          <w:sz w:val="24"/>
          <w:szCs w:val="24"/>
        </w:rPr>
        <w:t xml:space="preserve">a) </w:t>
      </w:r>
      <w:r w:rsidR="00DB41E0">
        <w:rPr>
          <w:sz w:val="24"/>
          <w:szCs w:val="24"/>
        </w:rPr>
        <w:t xml:space="preserve"> </w:t>
      </w:r>
      <w:r w:rsidRPr="00AD3EA0">
        <w:rPr>
          <w:sz w:val="24"/>
          <w:szCs w:val="24"/>
        </w:rPr>
        <w:t xml:space="preserve">Zdjęcia oraz nagrania aktywności </w:t>
      </w:r>
      <w:r w:rsidR="00AF7721">
        <w:rPr>
          <w:sz w:val="24"/>
          <w:szCs w:val="24"/>
        </w:rPr>
        <w:t>przedszkolnych</w:t>
      </w:r>
      <w:r w:rsidRPr="00AD3EA0">
        <w:rPr>
          <w:sz w:val="24"/>
          <w:szCs w:val="24"/>
        </w:rPr>
        <w:t xml:space="preserve"> zaleca się pozyskiwać w miarę możliwości sprzętem należącym do </w:t>
      </w:r>
      <w:r w:rsidR="00AF7721">
        <w:rPr>
          <w:sz w:val="24"/>
          <w:szCs w:val="24"/>
        </w:rPr>
        <w:t>przedszkola</w:t>
      </w:r>
      <w:r w:rsidRPr="00AD3EA0">
        <w:rPr>
          <w:sz w:val="24"/>
          <w:szCs w:val="24"/>
        </w:rPr>
        <w:t xml:space="preserve">: </w:t>
      </w:r>
    </w:p>
    <w:p w14:paraId="0775F033" w14:textId="64FE263B" w:rsidR="00AD3EA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D3EA0" w:rsidRPr="00AD3EA0">
        <w:rPr>
          <w:sz w:val="24"/>
          <w:szCs w:val="24"/>
        </w:rPr>
        <w:sym w:font="Symbol" w:char="F0B7"/>
      </w:r>
      <w:r w:rsidR="00AD3EA0" w:rsidRPr="00AD3EA0">
        <w:rPr>
          <w:sz w:val="24"/>
          <w:szCs w:val="24"/>
        </w:rPr>
        <w:t xml:space="preserve"> udostępnionymi aparatami fotograficznymi z funkcją nagrywania filmów, </w:t>
      </w:r>
    </w:p>
    <w:p w14:paraId="76AA54AE" w14:textId="5EE0EDB8" w:rsidR="00AD3EA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D3EA0" w:rsidRPr="00AD3EA0">
        <w:rPr>
          <w:sz w:val="24"/>
          <w:szCs w:val="24"/>
        </w:rPr>
        <w:sym w:font="Symbol" w:char="F0B7"/>
      </w:r>
      <w:r w:rsidR="00AD3EA0" w:rsidRPr="00AD3EA0">
        <w:rPr>
          <w:sz w:val="24"/>
          <w:szCs w:val="24"/>
        </w:rPr>
        <w:t xml:space="preserve"> </w:t>
      </w:r>
      <w:r w:rsidR="00AF7721">
        <w:rPr>
          <w:sz w:val="24"/>
          <w:szCs w:val="24"/>
        </w:rPr>
        <w:t>przed</w:t>
      </w:r>
      <w:r w:rsidR="00AD3EA0" w:rsidRPr="00AD3EA0">
        <w:rPr>
          <w:sz w:val="24"/>
          <w:szCs w:val="24"/>
        </w:rPr>
        <w:t>szkolnymi służbowymi smartfonami</w:t>
      </w:r>
      <w:r w:rsidR="0033052A">
        <w:rPr>
          <w:sz w:val="24"/>
          <w:szCs w:val="24"/>
        </w:rPr>
        <w:t>,</w:t>
      </w:r>
    </w:p>
    <w:p w14:paraId="74C97336" w14:textId="02725320" w:rsidR="00DB41E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D3EA0" w:rsidRPr="00AD3EA0">
        <w:rPr>
          <w:sz w:val="24"/>
          <w:szCs w:val="24"/>
        </w:rPr>
        <w:sym w:font="Symbol" w:char="F0B7"/>
      </w:r>
      <w:r w:rsidR="00AD3EA0" w:rsidRPr="00AD3EA0">
        <w:rPr>
          <w:sz w:val="24"/>
          <w:szCs w:val="24"/>
        </w:rPr>
        <w:t xml:space="preserve"> urządzeniami przenośnymi – tabletami, iPadami. </w:t>
      </w:r>
    </w:p>
    <w:p w14:paraId="5FD1E316" w14:textId="77777777" w:rsidR="00DB41E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</w:p>
    <w:p w14:paraId="5BFF30E9" w14:textId="1888641D" w:rsidR="00DB41E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AD3EA0" w:rsidRPr="00AD3EA0">
        <w:rPr>
          <w:sz w:val="24"/>
          <w:szCs w:val="24"/>
        </w:rPr>
        <w:t xml:space="preserve">) Osoba dokonująca nagrań lub pozyskująca zdjęcia za pomocą sprzętu </w:t>
      </w:r>
      <w:r w:rsidR="00AF7721">
        <w:rPr>
          <w:sz w:val="24"/>
          <w:szCs w:val="24"/>
        </w:rPr>
        <w:t>przed</w:t>
      </w:r>
      <w:r w:rsidR="00AD3EA0" w:rsidRPr="00AD3EA0">
        <w:rPr>
          <w:sz w:val="24"/>
          <w:szCs w:val="24"/>
        </w:rPr>
        <w:t xml:space="preserve">szkolnego, powinna zgrywać je na zabezpieczony hasłem komputer należący do </w:t>
      </w:r>
      <w:r w:rsidR="00AF7721">
        <w:rPr>
          <w:sz w:val="24"/>
          <w:szCs w:val="24"/>
        </w:rPr>
        <w:t>przedszkola</w:t>
      </w:r>
      <w:r w:rsidR="00AD3EA0" w:rsidRPr="00AD3EA0">
        <w:rPr>
          <w:sz w:val="24"/>
          <w:szCs w:val="24"/>
        </w:rPr>
        <w:t xml:space="preserve">, usuwając je jednocześnie z pamięci urządzenia pierwotnego. </w:t>
      </w:r>
    </w:p>
    <w:p w14:paraId="662363EF" w14:textId="77777777" w:rsidR="00DB41E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</w:p>
    <w:p w14:paraId="4FC59A58" w14:textId="4CC7005D" w:rsidR="00DB41E0" w:rsidRDefault="00AD3EA0" w:rsidP="00DB41E0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DB41E0">
        <w:rPr>
          <w:sz w:val="24"/>
          <w:szCs w:val="24"/>
        </w:rPr>
        <w:t xml:space="preserve">Przenoszenie ww. materiałów za pomocą prywatnych pamięci typu USB lub dysków zewnętrznych traktowane jest jako naruszenie zasad bezpieczeństwa. </w:t>
      </w:r>
    </w:p>
    <w:p w14:paraId="22F199E9" w14:textId="77777777" w:rsidR="00DB41E0" w:rsidRPr="00DB41E0" w:rsidRDefault="00DB41E0" w:rsidP="00DB41E0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4A44E6C3" w14:textId="6F3F49DE" w:rsidR="00DB41E0" w:rsidRDefault="00AD3EA0" w:rsidP="00DB41E0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DB41E0">
        <w:rPr>
          <w:sz w:val="24"/>
          <w:szCs w:val="24"/>
        </w:rPr>
        <w:t>Publikacji w</w:t>
      </w:r>
      <w:r w:rsidR="00ED53BE">
        <w:rPr>
          <w:sz w:val="24"/>
          <w:szCs w:val="24"/>
        </w:rPr>
        <w:t>/</w:t>
      </w:r>
      <w:r w:rsidRPr="00DB41E0">
        <w:rPr>
          <w:sz w:val="24"/>
          <w:szCs w:val="24"/>
        </w:rPr>
        <w:t xml:space="preserve">w materiałów w Internecie zaleca się dokonywać wyłącznie ze sprzętu </w:t>
      </w:r>
      <w:r w:rsidR="00AF7721">
        <w:rPr>
          <w:sz w:val="24"/>
          <w:szCs w:val="24"/>
        </w:rPr>
        <w:t>przed</w:t>
      </w:r>
      <w:r w:rsidRPr="00DB41E0">
        <w:rPr>
          <w:sz w:val="24"/>
          <w:szCs w:val="24"/>
        </w:rPr>
        <w:t xml:space="preserve">szkolnego podłączonego do </w:t>
      </w:r>
      <w:r w:rsidR="00AF7721">
        <w:rPr>
          <w:sz w:val="24"/>
          <w:szCs w:val="24"/>
        </w:rPr>
        <w:t>przed</w:t>
      </w:r>
      <w:r w:rsidRPr="00DB41E0">
        <w:rPr>
          <w:sz w:val="24"/>
          <w:szCs w:val="24"/>
        </w:rPr>
        <w:t xml:space="preserve">szkolnej sieci teleinformatycznej. </w:t>
      </w:r>
    </w:p>
    <w:p w14:paraId="01529F9E" w14:textId="77777777" w:rsidR="00DB41E0" w:rsidRDefault="00DB41E0" w:rsidP="00DB41E0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240E9FAD" w14:textId="6C4A4B4A" w:rsidR="00DB41E0" w:rsidRPr="00ED53BE" w:rsidRDefault="00AD3EA0" w:rsidP="00ED53BE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DB41E0">
        <w:rPr>
          <w:sz w:val="24"/>
          <w:szCs w:val="24"/>
        </w:rPr>
        <w:t xml:space="preserve">Zdjęcia i nagrania co do zasady nie powinny być podpisywane informacjami identyfikującymi </w:t>
      </w:r>
      <w:r w:rsidR="00AF7721">
        <w:rPr>
          <w:sz w:val="24"/>
          <w:szCs w:val="24"/>
        </w:rPr>
        <w:t>dziecko</w:t>
      </w:r>
      <w:r w:rsidRPr="00DB41E0">
        <w:rPr>
          <w:sz w:val="24"/>
          <w:szCs w:val="24"/>
        </w:rPr>
        <w:t xml:space="preserve"> z imienia i nazwiska, chyba, że posiada się na to zgodę rodzica/opiekuna (np. ogłoszenie wyników konkursu itp.). </w:t>
      </w:r>
    </w:p>
    <w:p w14:paraId="0A1D6093" w14:textId="77777777" w:rsidR="00DB41E0" w:rsidRPr="00DB41E0" w:rsidRDefault="00DB41E0" w:rsidP="00DB41E0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0AC6125E" w14:textId="2E29F5AA" w:rsidR="00DB41E0" w:rsidRDefault="00AD3EA0" w:rsidP="00DB41E0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AD3EA0">
        <w:rPr>
          <w:sz w:val="24"/>
          <w:szCs w:val="24"/>
        </w:rPr>
        <w:t xml:space="preserve">W przypadku organizowania przez </w:t>
      </w:r>
      <w:r w:rsidR="00AF7721">
        <w:rPr>
          <w:sz w:val="24"/>
          <w:szCs w:val="24"/>
        </w:rPr>
        <w:t>przedszkole</w:t>
      </w:r>
      <w:r w:rsidRPr="00AD3EA0">
        <w:rPr>
          <w:sz w:val="24"/>
          <w:szCs w:val="24"/>
        </w:rPr>
        <w:t xml:space="preserve"> konkursu, którego uczestnikami są </w:t>
      </w:r>
      <w:r w:rsidR="00AF7721">
        <w:rPr>
          <w:sz w:val="24"/>
          <w:szCs w:val="24"/>
        </w:rPr>
        <w:t>dzieci</w:t>
      </w:r>
      <w:r w:rsidRPr="00AD3EA0">
        <w:rPr>
          <w:sz w:val="24"/>
          <w:szCs w:val="24"/>
        </w:rPr>
        <w:t xml:space="preserve"> innych </w:t>
      </w:r>
      <w:r w:rsidR="00AF7721">
        <w:rPr>
          <w:sz w:val="24"/>
          <w:szCs w:val="24"/>
        </w:rPr>
        <w:t>przedszkoli</w:t>
      </w:r>
      <w:r w:rsidRPr="00AD3EA0">
        <w:rPr>
          <w:sz w:val="24"/>
          <w:szCs w:val="24"/>
        </w:rPr>
        <w:t xml:space="preserve">, należy uzyskać pisemną zgodę rodziców/opiekunów uczestników na publikację wizerunku oraz imienia i nazwiska. </w:t>
      </w:r>
    </w:p>
    <w:p w14:paraId="0DF010F5" w14:textId="77777777" w:rsidR="00DB41E0" w:rsidRDefault="00DB41E0" w:rsidP="00DB41E0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0FBFCD8E" w14:textId="571D07B5" w:rsidR="00DB41E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="00AD3EA0" w:rsidRPr="00AD3EA0">
        <w:rPr>
          <w:sz w:val="24"/>
          <w:szCs w:val="24"/>
        </w:rPr>
        <w:t>Nośniki elektroniczne zawierające zdjęcia i nagrania są przechowywane w</w:t>
      </w:r>
      <w:r w:rsidR="00ED53BE">
        <w:rPr>
          <w:sz w:val="24"/>
          <w:szCs w:val="24"/>
        </w:rPr>
        <w:t> </w:t>
      </w:r>
      <w:r w:rsidR="00AD3EA0" w:rsidRPr="00AD3EA0">
        <w:rPr>
          <w:sz w:val="24"/>
          <w:szCs w:val="24"/>
        </w:rPr>
        <w:t xml:space="preserve">komputerze lub folderze chronionym z dostępem ograniczonym do osób uprawnionych przez </w:t>
      </w:r>
      <w:r w:rsidR="00AF7721">
        <w:rPr>
          <w:sz w:val="24"/>
          <w:szCs w:val="24"/>
        </w:rPr>
        <w:t>przedszkole</w:t>
      </w:r>
      <w:r w:rsidR="00AD3EA0" w:rsidRPr="00AD3EA0">
        <w:rPr>
          <w:sz w:val="24"/>
          <w:szCs w:val="24"/>
        </w:rPr>
        <w:t xml:space="preserve">. </w:t>
      </w:r>
    </w:p>
    <w:p w14:paraId="6CEAD7DC" w14:textId="77777777" w:rsidR="00DB41E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</w:p>
    <w:p w14:paraId="1B95C5AB" w14:textId="77777777" w:rsidR="00DB41E0" w:rsidRDefault="00DB41E0" w:rsidP="00AD3EA0">
      <w:pPr>
        <w:pStyle w:val="Akapitzlist"/>
        <w:spacing w:line="276" w:lineRule="auto"/>
        <w:jc w:val="both"/>
        <w:rPr>
          <w:sz w:val="24"/>
          <w:szCs w:val="24"/>
        </w:rPr>
      </w:pPr>
    </w:p>
    <w:p w14:paraId="614C9D79" w14:textId="08681261" w:rsidR="00D34A82" w:rsidRDefault="00AD3EA0" w:rsidP="00DB41E0">
      <w:pPr>
        <w:pStyle w:val="Akapitzlist"/>
        <w:spacing w:line="276" w:lineRule="auto"/>
        <w:jc w:val="center"/>
        <w:rPr>
          <w:b/>
          <w:bCs/>
          <w:sz w:val="28"/>
          <w:szCs w:val="28"/>
        </w:rPr>
      </w:pPr>
      <w:r w:rsidRPr="00DB41E0">
        <w:rPr>
          <w:b/>
          <w:bCs/>
          <w:sz w:val="28"/>
          <w:szCs w:val="28"/>
        </w:rPr>
        <w:t>C. Naruszenie prywatności</w:t>
      </w:r>
    </w:p>
    <w:p w14:paraId="52F0F1E7" w14:textId="77777777" w:rsidR="00DB41E0" w:rsidRDefault="00DB41E0" w:rsidP="00DB41E0">
      <w:pPr>
        <w:pStyle w:val="Akapitzlist"/>
        <w:spacing w:line="276" w:lineRule="auto"/>
        <w:jc w:val="center"/>
        <w:rPr>
          <w:b/>
          <w:bCs/>
          <w:sz w:val="28"/>
          <w:szCs w:val="28"/>
        </w:rPr>
      </w:pPr>
    </w:p>
    <w:p w14:paraId="0A60E8C0" w14:textId="77777777" w:rsidR="00DB41E0" w:rsidRDefault="00DB41E0" w:rsidP="00DB41E0">
      <w:pPr>
        <w:pStyle w:val="Akapitzlist"/>
        <w:spacing w:line="276" w:lineRule="auto"/>
        <w:jc w:val="both"/>
        <w:rPr>
          <w:b/>
          <w:bCs/>
          <w:sz w:val="28"/>
          <w:szCs w:val="28"/>
        </w:rPr>
      </w:pPr>
    </w:p>
    <w:p w14:paraId="12DD3A9E" w14:textId="7893DED9" w:rsidR="00DB41E0" w:rsidRDefault="00DB41E0" w:rsidP="00A0208E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A0208E">
        <w:rPr>
          <w:sz w:val="24"/>
          <w:szCs w:val="24"/>
        </w:rPr>
        <w:t xml:space="preserve">Informacja o zagrożeniu naruszeniem prywatności w </w:t>
      </w:r>
      <w:r w:rsidR="00AF7721">
        <w:rPr>
          <w:sz w:val="24"/>
          <w:szCs w:val="24"/>
        </w:rPr>
        <w:t>przedszkolu</w:t>
      </w:r>
      <w:r w:rsidRPr="00A0208E">
        <w:rPr>
          <w:sz w:val="24"/>
          <w:szCs w:val="24"/>
        </w:rPr>
        <w:t xml:space="preserve"> powinna zostać niezwłocznie przekazan</w:t>
      </w:r>
      <w:r w:rsidR="00E375FE">
        <w:rPr>
          <w:sz w:val="24"/>
          <w:szCs w:val="24"/>
        </w:rPr>
        <w:t>a</w:t>
      </w:r>
      <w:r w:rsidRPr="00A0208E">
        <w:rPr>
          <w:sz w:val="24"/>
          <w:szCs w:val="24"/>
        </w:rPr>
        <w:t xml:space="preserve"> </w:t>
      </w:r>
      <w:r w:rsidR="00A0208E" w:rsidRPr="00A0208E">
        <w:rPr>
          <w:sz w:val="24"/>
          <w:szCs w:val="24"/>
        </w:rPr>
        <w:t>osobie odpowiedzialnej za</w:t>
      </w:r>
      <w:r w:rsidRPr="00A0208E">
        <w:rPr>
          <w:sz w:val="24"/>
          <w:szCs w:val="24"/>
        </w:rPr>
        <w:t xml:space="preserve"> spraw</w:t>
      </w:r>
      <w:r w:rsidR="00A0208E" w:rsidRPr="00A0208E">
        <w:rPr>
          <w:sz w:val="24"/>
          <w:szCs w:val="24"/>
        </w:rPr>
        <w:t>y</w:t>
      </w:r>
      <w:r w:rsidRPr="00A0208E">
        <w:rPr>
          <w:sz w:val="24"/>
          <w:szCs w:val="24"/>
        </w:rPr>
        <w:t xml:space="preserve"> bezpieczeństwa sieci i</w:t>
      </w:r>
      <w:r w:rsidR="00ED53BE">
        <w:rPr>
          <w:sz w:val="24"/>
          <w:szCs w:val="24"/>
        </w:rPr>
        <w:t> </w:t>
      </w:r>
      <w:r w:rsidRPr="00A0208E">
        <w:rPr>
          <w:sz w:val="24"/>
          <w:szCs w:val="24"/>
        </w:rPr>
        <w:t xml:space="preserve">dyrektorowi </w:t>
      </w:r>
      <w:r w:rsidR="00AF7721">
        <w:rPr>
          <w:sz w:val="24"/>
          <w:szCs w:val="24"/>
        </w:rPr>
        <w:t>przedszkola</w:t>
      </w:r>
      <w:r w:rsidRPr="00A0208E">
        <w:rPr>
          <w:sz w:val="24"/>
          <w:szCs w:val="24"/>
        </w:rPr>
        <w:t xml:space="preserve">, którzy podejmują natychmiastowe działania w celu zabezpieczenia danych i ograniczenia dalszego dostępu do informacji niejawnych. </w:t>
      </w:r>
    </w:p>
    <w:p w14:paraId="6AC4D9AD" w14:textId="77777777" w:rsidR="00B175CB" w:rsidRPr="00A0208E" w:rsidRDefault="00B175CB" w:rsidP="00B175CB">
      <w:pPr>
        <w:pStyle w:val="Akapitzlist"/>
        <w:spacing w:line="276" w:lineRule="auto"/>
        <w:jc w:val="both"/>
        <w:rPr>
          <w:sz w:val="24"/>
          <w:szCs w:val="24"/>
        </w:rPr>
      </w:pPr>
    </w:p>
    <w:p w14:paraId="45D69C4F" w14:textId="282735D9" w:rsidR="00DB41E0" w:rsidRPr="00A0208E" w:rsidRDefault="00DB41E0" w:rsidP="00A0208E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A0208E">
        <w:rPr>
          <w:sz w:val="24"/>
          <w:szCs w:val="24"/>
        </w:rPr>
        <w:t>Następnie należy ustalić okoliczności zdarzenia, poprzez dokładne udokumentowanie pozyskanych informacji i skontaktować się</w:t>
      </w:r>
      <w:r w:rsidR="00E83F48">
        <w:rPr>
          <w:sz w:val="24"/>
          <w:szCs w:val="24"/>
        </w:rPr>
        <w:t xml:space="preserve"> osobą odpowiedzialną za sprawy bezpieczeństwa sieci</w:t>
      </w:r>
      <w:r w:rsidRPr="00A0208E">
        <w:rPr>
          <w:sz w:val="24"/>
          <w:szCs w:val="24"/>
        </w:rPr>
        <w:t xml:space="preserve"> w </w:t>
      </w:r>
      <w:r w:rsidR="00C41713">
        <w:rPr>
          <w:sz w:val="24"/>
          <w:szCs w:val="24"/>
        </w:rPr>
        <w:t>przedszkolu</w:t>
      </w:r>
      <w:r w:rsidRPr="00A0208E">
        <w:rPr>
          <w:sz w:val="24"/>
          <w:szCs w:val="24"/>
        </w:rPr>
        <w:t xml:space="preserve">. </w:t>
      </w:r>
    </w:p>
    <w:p w14:paraId="4CCABCF3" w14:textId="77777777" w:rsidR="00A0208E" w:rsidRDefault="00A0208E" w:rsidP="00DB41E0">
      <w:pPr>
        <w:pStyle w:val="Akapitzlist"/>
        <w:spacing w:line="276" w:lineRule="auto"/>
        <w:jc w:val="both"/>
        <w:rPr>
          <w:sz w:val="24"/>
          <w:szCs w:val="24"/>
        </w:rPr>
      </w:pPr>
    </w:p>
    <w:p w14:paraId="45F7820C" w14:textId="06F07F44" w:rsidR="00DB41E0" w:rsidRDefault="00DB41E0" w:rsidP="00A0208E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DB41E0">
        <w:rPr>
          <w:sz w:val="24"/>
          <w:szCs w:val="24"/>
        </w:rPr>
        <w:t xml:space="preserve">W przypadku poważniejszych zagrożeń i w sytuacji, gdy naruszenie prywatności jest spowodowane przez osoby spoza </w:t>
      </w:r>
      <w:r w:rsidR="00C41713">
        <w:rPr>
          <w:sz w:val="24"/>
          <w:szCs w:val="24"/>
        </w:rPr>
        <w:t>przedszkola</w:t>
      </w:r>
      <w:r w:rsidRPr="00DB41E0">
        <w:rPr>
          <w:sz w:val="24"/>
          <w:szCs w:val="24"/>
        </w:rPr>
        <w:t xml:space="preserve">, należy nawiązać współpracę z organami ścigania. </w:t>
      </w:r>
    </w:p>
    <w:p w14:paraId="7BDC62BC" w14:textId="77777777" w:rsidR="00B175CB" w:rsidRDefault="00B175CB" w:rsidP="00B175CB">
      <w:pPr>
        <w:pStyle w:val="Akapitzlist"/>
        <w:spacing w:line="276" w:lineRule="auto"/>
        <w:jc w:val="both"/>
        <w:rPr>
          <w:sz w:val="24"/>
          <w:szCs w:val="24"/>
        </w:rPr>
      </w:pPr>
    </w:p>
    <w:p w14:paraId="603F325A" w14:textId="1589990A" w:rsidR="00DB41E0" w:rsidRPr="00D717B6" w:rsidRDefault="00DB41E0" w:rsidP="00ED53BE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B175CB">
        <w:rPr>
          <w:sz w:val="24"/>
          <w:szCs w:val="24"/>
        </w:rPr>
        <w:t>Osoba wskazana w Rozdziale 1 ust. 6 powiadamia osoby dotknięte zdarzeniem (których dane osobowe wyciekły) o sytuacji, by podjęły indywidualne środki zaradcze.</w:t>
      </w:r>
    </w:p>
    <w:p w14:paraId="5F33BECE" w14:textId="5CAC7CDE" w:rsidR="00DB41E0" w:rsidRDefault="00DB41E0" w:rsidP="00A0208E">
      <w:pPr>
        <w:pStyle w:val="Akapitzlist"/>
        <w:spacing w:line="276" w:lineRule="auto"/>
        <w:jc w:val="both"/>
        <w:rPr>
          <w:sz w:val="24"/>
          <w:szCs w:val="24"/>
        </w:rPr>
      </w:pPr>
      <w:r w:rsidRPr="00DB41E0">
        <w:rPr>
          <w:sz w:val="24"/>
          <w:szCs w:val="24"/>
        </w:rPr>
        <w:t xml:space="preserve"> </w:t>
      </w:r>
    </w:p>
    <w:p w14:paraId="7330633B" w14:textId="018BD6FA" w:rsidR="00A0208E" w:rsidRPr="00ED53BE" w:rsidRDefault="00DB41E0" w:rsidP="00ED53BE">
      <w:pPr>
        <w:pStyle w:val="Akapitzlist"/>
        <w:spacing w:line="276" w:lineRule="auto"/>
        <w:jc w:val="center"/>
        <w:rPr>
          <w:sz w:val="24"/>
          <w:szCs w:val="24"/>
        </w:rPr>
      </w:pPr>
      <w:r w:rsidRPr="00DB41E0">
        <w:rPr>
          <w:b/>
          <w:bCs/>
          <w:sz w:val="28"/>
          <w:szCs w:val="28"/>
        </w:rPr>
        <w:t>D. Cyberprzemoc</w:t>
      </w:r>
    </w:p>
    <w:p w14:paraId="36DC7758" w14:textId="77777777" w:rsidR="00A0208E" w:rsidRDefault="00A0208E" w:rsidP="00DB41E0">
      <w:pPr>
        <w:pStyle w:val="Akapitzlist"/>
        <w:spacing w:line="276" w:lineRule="auto"/>
        <w:jc w:val="both"/>
        <w:rPr>
          <w:sz w:val="24"/>
          <w:szCs w:val="24"/>
        </w:rPr>
      </w:pPr>
    </w:p>
    <w:p w14:paraId="3703CAE3" w14:textId="24F4F443" w:rsidR="00A0208E" w:rsidRDefault="00E375FE" w:rsidP="00A0208E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Jeśli d</w:t>
      </w:r>
      <w:r w:rsidR="00C41713">
        <w:rPr>
          <w:sz w:val="24"/>
          <w:szCs w:val="24"/>
        </w:rPr>
        <w:t>ziecko</w:t>
      </w:r>
      <w:r w:rsidR="00DB41E0" w:rsidRPr="00A0208E">
        <w:rPr>
          <w:sz w:val="24"/>
          <w:szCs w:val="24"/>
        </w:rPr>
        <w:t>, stał</w:t>
      </w:r>
      <w:r>
        <w:rPr>
          <w:sz w:val="24"/>
          <w:szCs w:val="24"/>
        </w:rPr>
        <w:t>o</w:t>
      </w:r>
      <w:r w:rsidR="00DB41E0" w:rsidRPr="00A0208E">
        <w:rPr>
          <w:sz w:val="24"/>
          <w:szCs w:val="24"/>
        </w:rPr>
        <w:t xml:space="preserve"> się ofiarą lub świadkiem cyberprzemocy (wyśmiewania, poniżania uczestników społeczności </w:t>
      </w:r>
      <w:r w:rsidR="00C41713">
        <w:rPr>
          <w:sz w:val="24"/>
          <w:szCs w:val="24"/>
        </w:rPr>
        <w:t>przed</w:t>
      </w:r>
      <w:r w:rsidR="00DB41E0" w:rsidRPr="00A0208E">
        <w:rPr>
          <w:sz w:val="24"/>
          <w:szCs w:val="24"/>
        </w:rPr>
        <w:t>szkolnej przy użyciu technologii cyfrowych, obraźliwych komentarzy, rozpowszechniania wizerunku, manipulowania zdjęciami itp.)</w:t>
      </w:r>
      <w:r w:rsidR="00D93BF2">
        <w:rPr>
          <w:sz w:val="24"/>
          <w:szCs w:val="24"/>
        </w:rPr>
        <w:t xml:space="preserve"> rodzic lub pracownik przedszkola</w:t>
      </w:r>
      <w:r w:rsidR="00DB41E0" w:rsidRPr="00A0208E">
        <w:rPr>
          <w:sz w:val="24"/>
          <w:szCs w:val="24"/>
        </w:rPr>
        <w:t xml:space="preserve"> powinien zgłosić sytuację do wychowawcy </w:t>
      </w:r>
      <w:r w:rsidR="00C41713">
        <w:rPr>
          <w:sz w:val="24"/>
          <w:szCs w:val="24"/>
        </w:rPr>
        <w:t>grupy</w:t>
      </w:r>
      <w:r w:rsidR="00DB41E0" w:rsidRPr="00A0208E">
        <w:rPr>
          <w:sz w:val="24"/>
          <w:szCs w:val="24"/>
        </w:rPr>
        <w:t>. Zgłoszenia może dokonać także świadek cyberprzemocy</w:t>
      </w:r>
      <w:r w:rsidR="00ED53BE">
        <w:rPr>
          <w:sz w:val="24"/>
          <w:szCs w:val="24"/>
        </w:rPr>
        <w:t xml:space="preserve"> </w:t>
      </w:r>
      <w:r w:rsidR="00793222">
        <w:rPr>
          <w:sz w:val="24"/>
          <w:szCs w:val="24"/>
        </w:rPr>
        <w:t>( procedura postępowania załącznik 10)</w:t>
      </w:r>
      <w:r w:rsidR="00ED53BE">
        <w:rPr>
          <w:sz w:val="24"/>
          <w:szCs w:val="24"/>
        </w:rPr>
        <w:t>.</w:t>
      </w:r>
    </w:p>
    <w:p w14:paraId="41FA2679" w14:textId="77777777" w:rsidR="00A0208E" w:rsidRDefault="00A0208E" w:rsidP="00A0208E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14E40ECB" w14:textId="555E1B59" w:rsidR="00E83F48" w:rsidRPr="00ED53BE" w:rsidRDefault="00DB41E0" w:rsidP="00ED53BE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A0208E">
        <w:rPr>
          <w:sz w:val="24"/>
          <w:szCs w:val="24"/>
        </w:rPr>
        <w:t>Przedstawiciel personelu, do którego dotarła informacja próbuje ustalić okoliczności zdarzenia, zebrać dowody w postaci zrzutów ekranu, wiadomości, komentarzy, zdjęć, adresów stron internetowych. Zebrane materiały przekazywane są osobie wskazanej w Rozdziale 1 ust. 5,</w:t>
      </w:r>
      <w:r w:rsidR="00FC3F89">
        <w:rPr>
          <w:sz w:val="24"/>
          <w:szCs w:val="24"/>
        </w:rPr>
        <w:t xml:space="preserve"> która wykonuje Kartę przebiegu </w:t>
      </w:r>
      <w:r w:rsidRPr="00A0208E">
        <w:rPr>
          <w:sz w:val="24"/>
          <w:szCs w:val="24"/>
        </w:rPr>
        <w:t>interwencji.</w:t>
      </w:r>
      <w:r w:rsidR="00A0208E">
        <w:rPr>
          <w:sz w:val="24"/>
          <w:szCs w:val="24"/>
        </w:rPr>
        <w:t xml:space="preserve"> </w:t>
      </w:r>
      <w:r w:rsidR="00ED53BE">
        <w:rPr>
          <w:sz w:val="24"/>
          <w:szCs w:val="24"/>
        </w:rPr>
        <w:br/>
      </w:r>
    </w:p>
    <w:p w14:paraId="0DB63ED5" w14:textId="26B94365" w:rsidR="00A0208E" w:rsidRDefault="00DB41E0" w:rsidP="00A0208E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A0208E">
        <w:rPr>
          <w:sz w:val="24"/>
          <w:szCs w:val="24"/>
        </w:rPr>
        <w:lastRenderedPageBreak/>
        <w:t xml:space="preserve">O zdarzeniu poinformowani zostają rodzice, którzy wspólnie </w:t>
      </w:r>
      <w:r w:rsidR="004368AC">
        <w:rPr>
          <w:sz w:val="24"/>
          <w:szCs w:val="24"/>
        </w:rPr>
        <w:t>z osobą odpowiedzialną za</w:t>
      </w:r>
      <w:r w:rsidRPr="00A0208E">
        <w:rPr>
          <w:sz w:val="24"/>
          <w:szCs w:val="24"/>
        </w:rPr>
        <w:t xml:space="preserve"> spraw</w:t>
      </w:r>
      <w:r w:rsidR="004368AC">
        <w:rPr>
          <w:sz w:val="24"/>
          <w:szCs w:val="24"/>
        </w:rPr>
        <w:t>y</w:t>
      </w:r>
      <w:r w:rsidRPr="00A0208E">
        <w:rPr>
          <w:sz w:val="24"/>
          <w:szCs w:val="24"/>
        </w:rPr>
        <w:t xml:space="preserve"> bezpieczeństwa sieci</w:t>
      </w:r>
      <w:r w:rsidR="00E83F48">
        <w:rPr>
          <w:sz w:val="24"/>
          <w:szCs w:val="24"/>
        </w:rPr>
        <w:t xml:space="preserve"> </w:t>
      </w:r>
      <w:r w:rsidRPr="00A0208E">
        <w:rPr>
          <w:sz w:val="24"/>
          <w:szCs w:val="24"/>
        </w:rPr>
        <w:t xml:space="preserve">ustalają, czy sytuacja wymaga powiadomienia organów ścigania i czy odpowiedzialnym za to będzie rodzic czy </w:t>
      </w:r>
      <w:r w:rsidR="00C41713">
        <w:rPr>
          <w:sz w:val="24"/>
          <w:szCs w:val="24"/>
        </w:rPr>
        <w:t>przedszkole</w:t>
      </w:r>
      <w:r w:rsidRPr="00A0208E">
        <w:rPr>
          <w:sz w:val="24"/>
          <w:szCs w:val="24"/>
        </w:rPr>
        <w:t xml:space="preserve">. </w:t>
      </w:r>
    </w:p>
    <w:p w14:paraId="0ADE77C4" w14:textId="77777777" w:rsidR="00A0208E" w:rsidRDefault="00A0208E" w:rsidP="00A0208E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47544160" w14:textId="7DA92848" w:rsidR="00A0208E" w:rsidRDefault="00FC3F89" w:rsidP="00ED53BE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Psycholog</w:t>
      </w:r>
      <w:r w:rsidR="00E375FE">
        <w:rPr>
          <w:sz w:val="24"/>
          <w:szCs w:val="24"/>
        </w:rPr>
        <w:t xml:space="preserve"> </w:t>
      </w:r>
      <w:r w:rsidR="00DB41E0" w:rsidRPr="00A0208E">
        <w:rPr>
          <w:sz w:val="24"/>
          <w:szCs w:val="24"/>
        </w:rPr>
        <w:t xml:space="preserve">udziela pomocy psychologiczno – pedagogicznej ofierze, wyjaśniając również rolę </w:t>
      </w:r>
      <w:r w:rsidR="00C41713">
        <w:rPr>
          <w:sz w:val="24"/>
          <w:szCs w:val="24"/>
        </w:rPr>
        <w:t>przedszkola</w:t>
      </w:r>
      <w:r w:rsidR="00DB41E0" w:rsidRPr="00A0208E">
        <w:rPr>
          <w:sz w:val="24"/>
          <w:szCs w:val="24"/>
        </w:rPr>
        <w:t xml:space="preserve"> w przeciwdziałaniu zjawisku cyberprzemocy i kolejne etapy postępowania </w:t>
      </w:r>
      <w:r w:rsidR="00C41713">
        <w:rPr>
          <w:sz w:val="24"/>
          <w:szCs w:val="24"/>
        </w:rPr>
        <w:t>przed</w:t>
      </w:r>
      <w:r w:rsidR="00DB41E0" w:rsidRPr="00A0208E">
        <w:rPr>
          <w:sz w:val="24"/>
          <w:szCs w:val="24"/>
        </w:rPr>
        <w:t>szko</w:t>
      </w:r>
      <w:r w:rsidR="00C41713">
        <w:rPr>
          <w:sz w:val="24"/>
          <w:szCs w:val="24"/>
        </w:rPr>
        <w:t>la</w:t>
      </w:r>
      <w:r w:rsidR="00DB41E0" w:rsidRPr="00A0208E">
        <w:rPr>
          <w:sz w:val="24"/>
          <w:szCs w:val="24"/>
        </w:rPr>
        <w:t xml:space="preserve">. </w:t>
      </w:r>
    </w:p>
    <w:p w14:paraId="5B46D171" w14:textId="77777777" w:rsidR="00ED53BE" w:rsidRPr="00ED53BE" w:rsidRDefault="00ED53BE" w:rsidP="00ED53BE">
      <w:pPr>
        <w:pStyle w:val="Akapitzlist"/>
        <w:rPr>
          <w:sz w:val="24"/>
          <w:szCs w:val="24"/>
        </w:rPr>
      </w:pPr>
    </w:p>
    <w:p w14:paraId="25FC4DF1" w14:textId="77777777" w:rsidR="00ED53BE" w:rsidRPr="00ED53BE" w:rsidRDefault="00ED53BE" w:rsidP="00ED53BE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543D78DE" w14:textId="2EE7B6E9" w:rsidR="004368AC" w:rsidRDefault="00DB41E0" w:rsidP="00A0208E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A0208E">
        <w:rPr>
          <w:sz w:val="24"/>
          <w:szCs w:val="24"/>
        </w:rPr>
        <w:t xml:space="preserve">Jeśli sprawcą jest </w:t>
      </w:r>
      <w:r w:rsidR="00C41713">
        <w:rPr>
          <w:sz w:val="24"/>
          <w:szCs w:val="24"/>
        </w:rPr>
        <w:t>dziecko</w:t>
      </w:r>
      <w:r w:rsidR="00FC3F89">
        <w:rPr>
          <w:sz w:val="24"/>
          <w:szCs w:val="24"/>
        </w:rPr>
        <w:t xml:space="preserve">, to psycholog </w:t>
      </w:r>
      <w:r w:rsidRPr="00A0208E">
        <w:rPr>
          <w:sz w:val="24"/>
          <w:szCs w:val="24"/>
        </w:rPr>
        <w:t xml:space="preserve">  powinien przeprowadzić z nim rozmowę, </w:t>
      </w:r>
      <w:r w:rsidR="00ED53BE">
        <w:rPr>
          <w:sz w:val="24"/>
          <w:szCs w:val="24"/>
        </w:rPr>
        <w:br/>
      </w:r>
      <w:r w:rsidRPr="00A0208E">
        <w:rPr>
          <w:sz w:val="24"/>
          <w:szCs w:val="24"/>
        </w:rPr>
        <w:t>w wyniku której ustali, czy istnieją przesłanki do zgłoszenia sprawy do sądu ro</w:t>
      </w:r>
      <w:r w:rsidR="004368AC" w:rsidRPr="004368AC">
        <w:rPr>
          <w:sz w:val="24"/>
          <w:szCs w:val="24"/>
        </w:rPr>
        <w:t>dzinnego lub policji czy wystarczające będzie</w:t>
      </w:r>
      <w:r w:rsidR="00E375FE">
        <w:rPr>
          <w:sz w:val="24"/>
          <w:szCs w:val="24"/>
        </w:rPr>
        <w:t xml:space="preserve"> zastosowanie </w:t>
      </w:r>
      <w:r w:rsidR="004368AC" w:rsidRPr="004368AC">
        <w:rPr>
          <w:sz w:val="24"/>
          <w:szCs w:val="24"/>
        </w:rPr>
        <w:t>środków oddziaływania wychowawczego.</w:t>
      </w:r>
    </w:p>
    <w:p w14:paraId="654E9B9E" w14:textId="77777777" w:rsidR="004368AC" w:rsidRPr="004368AC" w:rsidRDefault="004368AC" w:rsidP="004368AC">
      <w:pPr>
        <w:pStyle w:val="Akapitzlist"/>
        <w:spacing w:line="276" w:lineRule="auto"/>
        <w:ind w:left="1080"/>
        <w:jc w:val="center"/>
        <w:rPr>
          <w:b/>
          <w:bCs/>
          <w:sz w:val="24"/>
          <w:szCs w:val="24"/>
        </w:rPr>
      </w:pPr>
    </w:p>
    <w:p w14:paraId="1ECA6E76" w14:textId="3F029F70" w:rsidR="004368AC" w:rsidRPr="004368AC" w:rsidRDefault="004368AC" w:rsidP="00151C25">
      <w:pPr>
        <w:pStyle w:val="Akapitzlist"/>
        <w:spacing w:line="276" w:lineRule="auto"/>
        <w:ind w:left="1080"/>
        <w:jc w:val="center"/>
        <w:rPr>
          <w:b/>
          <w:bCs/>
          <w:sz w:val="28"/>
          <w:szCs w:val="28"/>
        </w:rPr>
      </w:pPr>
      <w:r w:rsidRPr="004368AC">
        <w:rPr>
          <w:b/>
          <w:bCs/>
          <w:sz w:val="28"/>
          <w:szCs w:val="28"/>
        </w:rPr>
        <w:t>E. Fake news</w:t>
      </w:r>
    </w:p>
    <w:p w14:paraId="29829D65" w14:textId="77777777" w:rsidR="004368AC" w:rsidRPr="004368AC" w:rsidRDefault="004368AC" w:rsidP="00151C25">
      <w:pPr>
        <w:pStyle w:val="Akapitzlist"/>
        <w:spacing w:line="276" w:lineRule="auto"/>
        <w:ind w:left="1080" w:hanging="796"/>
        <w:jc w:val="center"/>
        <w:rPr>
          <w:b/>
          <w:bCs/>
          <w:sz w:val="24"/>
          <w:szCs w:val="24"/>
        </w:rPr>
      </w:pPr>
    </w:p>
    <w:p w14:paraId="079812B9" w14:textId="116198D1" w:rsidR="004368AC" w:rsidRDefault="004368AC" w:rsidP="00151C25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sz w:val="24"/>
          <w:szCs w:val="24"/>
        </w:rPr>
      </w:pPr>
      <w:r w:rsidRPr="004368AC">
        <w:rPr>
          <w:sz w:val="24"/>
          <w:szCs w:val="24"/>
        </w:rPr>
        <w:t>Włączenie zagadnienia dezinformacji do tematów działalności profilaktycznej, w tym w</w:t>
      </w:r>
      <w:r w:rsidR="00ED53BE">
        <w:rPr>
          <w:sz w:val="24"/>
          <w:szCs w:val="24"/>
        </w:rPr>
        <w:t> </w:t>
      </w:r>
      <w:r w:rsidRPr="004368AC">
        <w:rPr>
          <w:sz w:val="24"/>
          <w:szCs w:val="24"/>
        </w:rPr>
        <w:t xml:space="preserve">ramach realizacji zajęć </w:t>
      </w:r>
      <w:r w:rsidR="00E375FE">
        <w:rPr>
          <w:sz w:val="24"/>
          <w:szCs w:val="24"/>
        </w:rPr>
        <w:t>grupowych o tematyce bezpieczeństwa w sieci</w:t>
      </w:r>
      <w:r w:rsidRPr="004368AC">
        <w:rPr>
          <w:sz w:val="24"/>
          <w:szCs w:val="24"/>
        </w:rPr>
        <w:t xml:space="preserve">, celem wspierania umiejętności medialnych. </w:t>
      </w:r>
    </w:p>
    <w:p w14:paraId="03689FBC" w14:textId="1C743851" w:rsidR="004368AC" w:rsidRDefault="004368AC" w:rsidP="00151C25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sz w:val="24"/>
          <w:szCs w:val="24"/>
        </w:rPr>
      </w:pPr>
      <w:r w:rsidRPr="004368AC">
        <w:rPr>
          <w:sz w:val="24"/>
          <w:szCs w:val="24"/>
        </w:rPr>
        <w:t>Prowadzenie kontroli mediów społecznościowych pod względem działań mających na</w:t>
      </w:r>
      <w:r w:rsidR="00ED53BE">
        <w:rPr>
          <w:sz w:val="24"/>
          <w:szCs w:val="24"/>
        </w:rPr>
        <w:t> </w:t>
      </w:r>
      <w:r w:rsidRPr="004368AC">
        <w:rPr>
          <w:sz w:val="24"/>
          <w:szCs w:val="24"/>
        </w:rPr>
        <w:t xml:space="preserve">celu ograniczenie rozpowszechniania fake newsów oraz sprawdzanie publikowanych w sieci treści. </w:t>
      </w:r>
    </w:p>
    <w:p w14:paraId="1734E5A1" w14:textId="3933E49C" w:rsidR="004368AC" w:rsidRDefault="004368AC" w:rsidP="00151C25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sz w:val="24"/>
          <w:szCs w:val="24"/>
        </w:rPr>
      </w:pPr>
      <w:r w:rsidRPr="004368AC">
        <w:rPr>
          <w:sz w:val="24"/>
          <w:szCs w:val="24"/>
        </w:rPr>
        <w:t xml:space="preserve">Reagowanie na potencjalne zagrożenie – prostowanie informacji, zgłaszanie </w:t>
      </w:r>
      <w:r w:rsidR="00243B88">
        <w:rPr>
          <w:sz w:val="24"/>
          <w:szCs w:val="24"/>
        </w:rPr>
        <w:t xml:space="preserve">osobie odpowiedzialnej za </w:t>
      </w:r>
      <w:r w:rsidRPr="004368AC">
        <w:rPr>
          <w:sz w:val="24"/>
          <w:szCs w:val="24"/>
        </w:rPr>
        <w:t>spraw</w:t>
      </w:r>
      <w:r w:rsidR="00243B88">
        <w:rPr>
          <w:sz w:val="24"/>
          <w:szCs w:val="24"/>
        </w:rPr>
        <w:t>y</w:t>
      </w:r>
      <w:r w:rsidRPr="004368AC">
        <w:rPr>
          <w:sz w:val="24"/>
          <w:szCs w:val="24"/>
        </w:rPr>
        <w:t xml:space="preserve"> bezpieczeństwa sieci jeśli treści są nielegalne lub niezgodne z regulaminem. </w:t>
      </w:r>
    </w:p>
    <w:p w14:paraId="0FD0A5A8" w14:textId="77777777" w:rsidR="004368AC" w:rsidRDefault="004368AC" w:rsidP="004368AC">
      <w:pPr>
        <w:pStyle w:val="Akapitzlist"/>
        <w:spacing w:line="276" w:lineRule="auto"/>
        <w:ind w:left="1800"/>
        <w:jc w:val="both"/>
        <w:rPr>
          <w:sz w:val="24"/>
          <w:szCs w:val="24"/>
        </w:rPr>
      </w:pPr>
    </w:p>
    <w:p w14:paraId="6B0F8E22" w14:textId="77777777" w:rsidR="00243B88" w:rsidRDefault="00243B88" w:rsidP="004368AC">
      <w:pPr>
        <w:pStyle w:val="Akapitzlist"/>
        <w:spacing w:line="276" w:lineRule="auto"/>
        <w:ind w:left="1800"/>
        <w:jc w:val="both"/>
        <w:rPr>
          <w:sz w:val="24"/>
          <w:szCs w:val="24"/>
        </w:rPr>
      </w:pPr>
    </w:p>
    <w:p w14:paraId="2FA2A0A7" w14:textId="5AC0C9D5" w:rsidR="00243B88" w:rsidRPr="00D717B6" w:rsidRDefault="004368AC" w:rsidP="00D717B6">
      <w:pPr>
        <w:spacing w:line="276" w:lineRule="auto"/>
        <w:rPr>
          <w:b/>
          <w:bCs/>
          <w:sz w:val="28"/>
          <w:szCs w:val="28"/>
        </w:rPr>
      </w:pPr>
      <w:r w:rsidRPr="00243B88">
        <w:rPr>
          <w:b/>
          <w:bCs/>
          <w:sz w:val="28"/>
          <w:szCs w:val="28"/>
        </w:rPr>
        <w:t>Rozdział 9 - Zasady ustalania planu wsparcia małoletniego po ujawnieniu krzywdzenia</w:t>
      </w:r>
    </w:p>
    <w:p w14:paraId="1AFE4A08" w14:textId="51D7D389" w:rsidR="00243B88" w:rsidRDefault="004368AC" w:rsidP="00243B88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243B88">
        <w:rPr>
          <w:sz w:val="24"/>
          <w:szCs w:val="24"/>
        </w:rPr>
        <w:t xml:space="preserve">Celem planu wsparcia jest przede wszystkim: </w:t>
      </w:r>
    </w:p>
    <w:p w14:paraId="4EF10F3A" w14:textId="77777777" w:rsidR="00243B88" w:rsidRPr="00243B88" w:rsidRDefault="00243B88" w:rsidP="00F76AC9">
      <w:pPr>
        <w:pStyle w:val="Akapitzlist"/>
        <w:spacing w:line="276" w:lineRule="auto"/>
        <w:jc w:val="both"/>
        <w:rPr>
          <w:sz w:val="24"/>
          <w:szCs w:val="24"/>
        </w:rPr>
      </w:pPr>
    </w:p>
    <w:p w14:paraId="7CC4415D" w14:textId="77777777" w:rsidR="00243B88" w:rsidRDefault="004368AC" w:rsidP="00243B88">
      <w:pPr>
        <w:pStyle w:val="Akapitzlist"/>
        <w:numPr>
          <w:ilvl w:val="1"/>
          <w:numId w:val="19"/>
        </w:numPr>
        <w:spacing w:line="276" w:lineRule="auto"/>
        <w:ind w:left="993" w:hanging="567"/>
        <w:jc w:val="both"/>
        <w:rPr>
          <w:sz w:val="24"/>
          <w:szCs w:val="24"/>
        </w:rPr>
      </w:pPr>
      <w:r w:rsidRPr="00243B88">
        <w:rPr>
          <w:sz w:val="24"/>
          <w:szCs w:val="24"/>
        </w:rPr>
        <w:t xml:space="preserve">zainicjowanie działań interwencyjnych we współpracy z innymi instytucjami, jeśli istnieje taka konieczność; </w:t>
      </w:r>
    </w:p>
    <w:p w14:paraId="0A044CDB" w14:textId="2C25DA58" w:rsidR="00243B88" w:rsidRDefault="004368AC" w:rsidP="00243B88">
      <w:pPr>
        <w:pStyle w:val="Akapitzlist"/>
        <w:numPr>
          <w:ilvl w:val="1"/>
          <w:numId w:val="19"/>
        </w:numPr>
        <w:spacing w:line="276" w:lineRule="auto"/>
        <w:ind w:left="993" w:hanging="567"/>
        <w:jc w:val="both"/>
        <w:rPr>
          <w:sz w:val="24"/>
          <w:szCs w:val="24"/>
        </w:rPr>
      </w:pPr>
      <w:r w:rsidRPr="00243B88">
        <w:rPr>
          <w:sz w:val="24"/>
          <w:szCs w:val="24"/>
        </w:rPr>
        <w:t>współpraca z rodzicami w celu powstrzymania krzywdzenia małoletniego i</w:t>
      </w:r>
      <w:r w:rsidR="00D717B6">
        <w:rPr>
          <w:sz w:val="24"/>
          <w:szCs w:val="24"/>
        </w:rPr>
        <w:t> </w:t>
      </w:r>
      <w:r w:rsidRPr="00243B88">
        <w:rPr>
          <w:sz w:val="24"/>
          <w:szCs w:val="24"/>
        </w:rPr>
        <w:t xml:space="preserve">zapewnienie mu pomocy; </w:t>
      </w:r>
    </w:p>
    <w:p w14:paraId="5D186902" w14:textId="77777777" w:rsidR="00243B88" w:rsidRDefault="004368AC" w:rsidP="00243B88">
      <w:pPr>
        <w:pStyle w:val="Akapitzlist"/>
        <w:numPr>
          <w:ilvl w:val="1"/>
          <w:numId w:val="19"/>
        </w:numPr>
        <w:spacing w:line="276" w:lineRule="auto"/>
        <w:ind w:left="993" w:hanging="567"/>
        <w:jc w:val="both"/>
        <w:rPr>
          <w:sz w:val="24"/>
          <w:szCs w:val="24"/>
        </w:rPr>
      </w:pPr>
      <w:r w:rsidRPr="00243B88">
        <w:rPr>
          <w:sz w:val="24"/>
          <w:szCs w:val="24"/>
        </w:rPr>
        <w:t xml:space="preserve">diagnoza, czy konieczne jest podjęcie działań prawnych; </w:t>
      </w:r>
    </w:p>
    <w:p w14:paraId="5850BEEE" w14:textId="122E4B0C" w:rsidR="00243B88" w:rsidRDefault="004368AC" w:rsidP="00243B88">
      <w:pPr>
        <w:pStyle w:val="Akapitzlist"/>
        <w:numPr>
          <w:ilvl w:val="1"/>
          <w:numId w:val="19"/>
        </w:numPr>
        <w:spacing w:line="276" w:lineRule="auto"/>
        <w:ind w:left="993" w:hanging="567"/>
        <w:jc w:val="both"/>
        <w:rPr>
          <w:sz w:val="24"/>
          <w:szCs w:val="24"/>
        </w:rPr>
      </w:pPr>
      <w:r w:rsidRPr="00243B88">
        <w:rPr>
          <w:sz w:val="24"/>
          <w:szCs w:val="24"/>
        </w:rPr>
        <w:t xml:space="preserve">objęcie </w:t>
      </w:r>
      <w:r w:rsidR="00C41713">
        <w:rPr>
          <w:sz w:val="24"/>
          <w:szCs w:val="24"/>
        </w:rPr>
        <w:t>dziecka</w:t>
      </w:r>
      <w:r w:rsidRPr="00243B88">
        <w:rPr>
          <w:sz w:val="24"/>
          <w:szCs w:val="24"/>
        </w:rPr>
        <w:t xml:space="preserve"> pomocą psychologiczno – pedagogiczną na terenie </w:t>
      </w:r>
      <w:r w:rsidR="00C41713">
        <w:rPr>
          <w:sz w:val="24"/>
          <w:szCs w:val="24"/>
        </w:rPr>
        <w:t>przedszkola</w:t>
      </w:r>
      <w:r w:rsidRPr="00243B88">
        <w:rPr>
          <w:sz w:val="24"/>
          <w:szCs w:val="24"/>
        </w:rPr>
        <w:t xml:space="preserve"> i</w:t>
      </w:r>
      <w:r w:rsidR="00D717B6">
        <w:rPr>
          <w:sz w:val="24"/>
          <w:szCs w:val="24"/>
        </w:rPr>
        <w:t> </w:t>
      </w:r>
      <w:r w:rsidRPr="00243B88">
        <w:rPr>
          <w:sz w:val="24"/>
          <w:szCs w:val="24"/>
        </w:rPr>
        <w:t xml:space="preserve">przekazaniem informacji na temat dostępnej pomocy specjalistycznej poza </w:t>
      </w:r>
      <w:r w:rsidR="00C41713">
        <w:rPr>
          <w:sz w:val="24"/>
          <w:szCs w:val="24"/>
        </w:rPr>
        <w:t>przedszkolem</w:t>
      </w:r>
      <w:r w:rsidRPr="00243B88">
        <w:rPr>
          <w:sz w:val="24"/>
          <w:szCs w:val="24"/>
        </w:rPr>
        <w:t xml:space="preserve">, jeśli zaistnieje taka konieczność. </w:t>
      </w:r>
    </w:p>
    <w:p w14:paraId="4A57D3FD" w14:textId="77777777" w:rsidR="00243B88" w:rsidRDefault="00243B88" w:rsidP="00243B88">
      <w:pPr>
        <w:pStyle w:val="Akapitzlist"/>
        <w:spacing w:line="276" w:lineRule="auto"/>
        <w:ind w:left="993"/>
        <w:jc w:val="both"/>
        <w:rPr>
          <w:sz w:val="24"/>
          <w:szCs w:val="24"/>
        </w:rPr>
      </w:pPr>
    </w:p>
    <w:p w14:paraId="29C7B98E" w14:textId="3A9C9A51" w:rsidR="00243B88" w:rsidRDefault="004368AC" w:rsidP="00243B88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243B88">
        <w:rPr>
          <w:sz w:val="24"/>
          <w:szCs w:val="24"/>
        </w:rPr>
        <w:t>W ustalaniu planu wsparcia uczestnicz</w:t>
      </w:r>
      <w:r w:rsidR="00D93BF2">
        <w:rPr>
          <w:sz w:val="24"/>
          <w:szCs w:val="24"/>
        </w:rPr>
        <w:t>ą</w:t>
      </w:r>
      <w:r w:rsidRPr="00243B88">
        <w:rPr>
          <w:sz w:val="24"/>
          <w:szCs w:val="24"/>
        </w:rPr>
        <w:t xml:space="preserve"> jego rodzice, wychowawca i zespół pomocy psychologiczno – pedagogicznej – każda z tych osób otrzymuje zadania do wykonania w określonym czas</w:t>
      </w:r>
      <w:r w:rsidR="00F47F5B">
        <w:rPr>
          <w:sz w:val="24"/>
          <w:szCs w:val="24"/>
        </w:rPr>
        <w:t>ie i okresie.</w:t>
      </w:r>
      <w:r w:rsidRPr="00243B88">
        <w:rPr>
          <w:sz w:val="24"/>
          <w:szCs w:val="24"/>
        </w:rPr>
        <w:t xml:space="preserve"> </w:t>
      </w:r>
    </w:p>
    <w:p w14:paraId="25F23453" w14:textId="77777777" w:rsidR="00243B88" w:rsidRDefault="00243B88" w:rsidP="00243B88">
      <w:pPr>
        <w:pStyle w:val="Akapitzlist"/>
        <w:spacing w:line="276" w:lineRule="auto"/>
        <w:jc w:val="both"/>
        <w:rPr>
          <w:sz w:val="24"/>
          <w:szCs w:val="24"/>
        </w:rPr>
      </w:pPr>
    </w:p>
    <w:p w14:paraId="2F40586B" w14:textId="1AE874D6" w:rsidR="00F76AC9" w:rsidRDefault="004368AC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243B88">
        <w:rPr>
          <w:sz w:val="24"/>
          <w:szCs w:val="24"/>
        </w:rPr>
        <w:t>Działania koordynuje i</w:t>
      </w:r>
      <w:r w:rsidR="00FC3F89">
        <w:rPr>
          <w:sz w:val="24"/>
          <w:szCs w:val="24"/>
        </w:rPr>
        <w:t xml:space="preserve"> monitoruje </w:t>
      </w:r>
      <w:r w:rsidR="00E43398">
        <w:rPr>
          <w:sz w:val="24"/>
          <w:szCs w:val="24"/>
        </w:rPr>
        <w:t>psycholog</w:t>
      </w:r>
      <w:r w:rsidRPr="00243B88">
        <w:rPr>
          <w:sz w:val="24"/>
          <w:szCs w:val="24"/>
        </w:rPr>
        <w:t>, który ściśle współpracuje z osobą odpowiedzialną za koordynację Standardów, wskazaną w Rozdziale 1 ust. 5 (o ile jest to inna osoba), w tym w podejmowaniu działań wspólnie z instytucjami pozaszkolnymi.</w:t>
      </w:r>
    </w:p>
    <w:p w14:paraId="528CD7F0" w14:textId="77777777" w:rsidR="00F76AC9" w:rsidRPr="00F76AC9" w:rsidRDefault="00F76AC9" w:rsidP="00F76AC9">
      <w:pPr>
        <w:pStyle w:val="Akapitzlist"/>
        <w:rPr>
          <w:sz w:val="24"/>
          <w:szCs w:val="24"/>
        </w:rPr>
      </w:pPr>
    </w:p>
    <w:p w14:paraId="134562D7" w14:textId="7FFFB34C" w:rsidR="00F76AC9" w:rsidRDefault="004368AC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243B88">
        <w:rPr>
          <w:sz w:val="24"/>
          <w:szCs w:val="24"/>
        </w:rPr>
        <w:t xml:space="preserve"> Plan wsparcia uwzględnia:</w:t>
      </w:r>
    </w:p>
    <w:p w14:paraId="67ED98C3" w14:textId="77777777" w:rsidR="00F76AC9" w:rsidRPr="00F76AC9" w:rsidRDefault="00F76AC9" w:rsidP="00F76AC9">
      <w:pPr>
        <w:pStyle w:val="Akapitzlist"/>
        <w:rPr>
          <w:sz w:val="24"/>
          <w:szCs w:val="24"/>
        </w:rPr>
      </w:pPr>
    </w:p>
    <w:p w14:paraId="491F6909" w14:textId="1D320710" w:rsidR="00F76AC9" w:rsidRDefault="00F76AC9" w:rsidP="00F76AC9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 xml:space="preserve">działania interwencyjne, mające na celu zapewnienie </w:t>
      </w:r>
      <w:r w:rsidR="00C41713">
        <w:rPr>
          <w:sz w:val="24"/>
          <w:szCs w:val="24"/>
        </w:rPr>
        <w:t>dziecku</w:t>
      </w:r>
      <w:r w:rsidRPr="00F76AC9">
        <w:rPr>
          <w:sz w:val="24"/>
          <w:szCs w:val="24"/>
        </w:rPr>
        <w:t xml:space="preserve"> bezpieczeństwa, w tym  podejrzenie popełnienia przestępstwa zgłoszone do organów ścigania; </w:t>
      </w:r>
    </w:p>
    <w:p w14:paraId="619F728C" w14:textId="70CC31DF" w:rsidR="00F76AC9" w:rsidRDefault="00F76AC9" w:rsidP="00F76AC9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 xml:space="preserve">formy wsparcia oferowane przez </w:t>
      </w:r>
      <w:r w:rsidR="00C41713">
        <w:rPr>
          <w:sz w:val="24"/>
          <w:szCs w:val="24"/>
        </w:rPr>
        <w:t>przedszkole</w:t>
      </w:r>
      <w:r w:rsidRPr="00F76AC9">
        <w:rPr>
          <w:sz w:val="24"/>
          <w:szCs w:val="24"/>
        </w:rPr>
        <w:t xml:space="preserve">; </w:t>
      </w:r>
    </w:p>
    <w:p w14:paraId="693B3F87" w14:textId="5A5D761E" w:rsidR="00F76AC9" w:rsidRDefault="00F76AC9" w:rsidP="00F76AC9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>zaproponowane formy specjalistycznej pomocy poza</w:t>
      </w:r>
      <w:r w:rsidR="00C41713">
        <w:rPr>
          <w:sz w:val="24"/>
          <w:szCs w:val="24"/>
        </w:rPr>
        <w:t xml:space="preserve"> przed</w:t>
      </w:r>
      <w:r w:rsidRPr="00F76AC9">
        <w:rPr>
          <w:sz w:val="24"/>
          <w:szCs w:val="24"/>
        </w:rPr>
        <w:t xml:space="preserve">szkolnej, jeśli istnieje taka potrzeba. </w:t>
      </w:r>
    </w:p>
    <w:p w14:paraId="44A7DAEE" w14:textId="77777777" w:rsidR="00F47F5B" w:rsidRDefault="00F47F5B" w:rsidP="00F47F5B">
      <w:pPr>
        <w:pStyle w:val="Akapitzlist"/>
        <w:spacing w:line="276" w:lineRule="auto"/>
        <w:ind w:left="1440"/>
        <w:jc w:val="both"/>
        <w:rPr>
          <w:sz w:val="24"/>
          <w:szCs w:val="24"/>
        </w:rPr>
      </w:pPr>
    </w:p>
    <w:p w14:paraId="4129F01B" w14:textId="58C7B010" w:rsidR="00F76AC9" w:rsidRDefault="00F76AC9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 xml:space="preserve">Planem wsparcia należy objąć także rodzeństwo pokrzywdzonego </w:t>
      </w:r>
      <w:r w:rsidR="00B77D6D">
        <w:rPr>
          <w:sz w:val="24"/>
          <w:szCs w:val="24"/>
        </w:rPr>
        <w:t>dziecka</w:t>
      </w:r>
      <w:r w:rsidRPr="00F76AC9">
        <w:rPr>
          <w:sz w:val="24"/>
          <w:szCs w:val="24"/>
        </w:rPr>
        <w:t xml:space="preserve">, jeśli są </w:t>
      </w:r>
      <w:r w:rsidR="00F47F5B">
        <w:rPr>
          <w:sz w:val="24"/>
          <w:szCs w:val="24"/>
        </w:rPr>
        <w:t>wychowankami przedszkola.</w:t>
      </w:r>
    </w:p>
    <w:p w14:paraId="47C6CCC0" w14:textId="51DE3A6C" w:rsidR="00F76AC9" w:rsidRDefault="00F76AC9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 xml:space="preserve">Plan wsparcia małoletniego funkcjonuje równolegle z podejmowanymi działaniami interwencyjnymi, a jego naczelną zasadą jest obserwacja </w:t>
      </w:r>
      <w:r w:rsidR="00B77D6D">
        <w:rPr>
          <w:sz w:val="24"/>
          <w:szCs w:val="24"/>
        </w:rPr>
        <w:t>dziecka</w:t>
      </w:r>
      <w:r w:rsidRPr="00F76AC9">
        <w:rPr>
          <w:sz w:val="24"/>
          <w:szCs w:val="24"/>
        </w:rPr>
        <w:t>, zapewnienie mu warunków do uzyskania wielospecjalistycznej pomocy, również poza</w:t>
      </w:r>
      <w:r w:rsidR="00B77D6D">
        <w:rPr>
          <w:sz w:val="24"/>
          <w:szCs w:val="24"/>
        </w:rPr>
        <w:t xml:space="preserve"> przed</w:t>
      </w:r>
      <w:r w:rsidRPr="00F76AC9">
        <w:rPr>
          <w:sz w:val="24"/>
          <w:szCs w:val="24"/>
        </w:rPr>
        <w:t xml:space="preserve">szkolnej, udzielanie wsparcia rodzicom i współpraca międzyinstytucjonalna. </w:t>
      </w:r>
    </w:p>
    <w:p w14:paraId="1E56199F" w14:textId="3759388D" w:rsidR="00F76AC9" w:rsidRDefault="00F76AC9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 xml:space="preserve">Plan wsparcia małoletniego ustalany jest również w sytuacji, gdy inicjatorem działań interwencyjnych jest inna instytucja (procedura „Niebieskiej Karty”, uzyskanie </w:t>
      </w:r>
      <w:bookmarkStart w:id="0" w:name="_GoBack"/>
      <w:bookmarkEnd w:id="0"/>
      <w:r w:rsidRPr="00F76AC9">
        <w:rPr>
          <w:sz w:val="24"/>
          <w:szCs w:val="24"/>
        </w:rPr>
        <w:t xml:space="preserve">informacji o krzywdzeniu od </w:t>
      </w:r>
      <w:r w:rsidR="000C041A">
        <w:rPr>
          <w:sz w:val="24"/>
          <w:szCs w:val="24"/>
        </w:rPr>
        <w:t>organów ścigania lub sądu itp.</w:t>
      </w:r>
    </w:p>
    <w:p w14:paraId="1A78604B" w14:textId="61B6FCF0" w:rsidR="00F76AC9" w:rsidRDefault="00F76AC9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 xml:space="preserve">W przypadku realizacji procedury „Niebieskiej Karty”, plan wsparcia małoletniego tożsamy jest z ustaleniami poczynionymi w </w:t>
      </w:r>
      <w:r w:rsidR="00F47F5B">
        <w:rPr>
          <w:sz w:val="24"/>
          <w:szCs w:val="24"/>
        </w:rPr>
        <w:t>zespole pomocy psychologiczno- pedagogicznej.</w:t>
      </w:r>
    </w:p>
    <w:p w14:paraId="2C0AC672" w14:textId="009D3EE8" w:rsidR="00F76AC9" w:rsidRDefault="00F76AC9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>Plan wsparcia małoletniego obejmuje różne formy pomocy, w tym prawną, psychologiczną, socjalną i medyczną, uwzględniając współpracę interdyscyplinarną w</w:t>
      </w:r>
      <w:r w:rsidR="005D054D">
        <w:rPr>
          <w:sz w:val="24"/>
          <w:szCs w:val="24"/>
        </w:rPr>
        <w:t> </w:t>
      </w:r>
      <w:r w:rsidRPr="00F76AC9">
        <w:rPr>
          <w:sz w:val="24"/>
          <w:szCs w:val="24"/>
        </w:rPr>
        <w:t xml:space="preserve">tym zakresie. </w:t>
      </w:r>
    </w:p>
    <w:p w14:paraId="35779E5E" w14:textId="5A45590C" w:rsidR="00F76AC9" w:rsidRDefault="00F76AC9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 xml:space="preserve">Zadania pracowników </w:t>
      </w:r>
      <w:r w:rsidR="00B77D6D">
        <w:rPr>
          <w:sz w:val="24"/>
          <w:szCs w:val="24"/>
        </w:rPr>
        <w:t>przedszkola</w:t>
      </w:r>
      <w:r w:rsidRPr="00F76AC9">
        <w:rPr>
          <w:sz w:val="24"/>
          <w:szCs w:val="24"/>
        </w:rPr>
        <w:t xml:space="preserve"> wiążą się głównie z pomocą w realizowaniu przez </w:t>
      </w:r>
      <w:r w:rsidR="00B77D6D">
        <w:rPr>
          <w:sz w:val="24"/>
          <w:szCs w:val="24"/>
        </w:rPr>
        <w:t>dziecko</w:t>
      </w:r>
      <w:r w:rsidRPr="00F76AC9">
        <w:rPr>
          <w:sz w:val="24"/>
          <w:szCs w:val="24"/>
        </w:rPr>
        <w:t xml:space="preserve"> zadań dydaktyczno – wychowawczych i budowaniu pozytywnych relacji z</w:t>
      </w:r>
      <w:r w:rsidR="005D054D">
        <w:rPr>
          <w:sz w:val="24"/>
          <w:szCs w:val="24"/>
        </w:rPr>
        <w:t> </w:t>
      </w:r>
      <w:r w:rsidRPr="00F76AC9">
        <w:rPr>
          <w:sz w:val="24"/>
          <w:szCs w:val="24"/>
        </w:rPr>
        <w:t xml:space="preserve">rówieśnikami i personelem </w:t>
      </w:r>
      <w:r w:rsidR="00B77D6D">
        <w:rPr>
          <w:sz w:val="24"/>
          <w:szCs w:val="24"/>
        </w:rPr>
        <w:t>przedszkola</w:t>
      </w:r>
      <w:r w:rsidRPr="00F76AC9">
        <w:rPr>
          <w:sz w:val="24"/>
          <w:szCs w:val="24"/>
        </w:rPr>
        <w:t xml:space="preserve">. </w:t>
      </w:r>
    </w:p>
    <w:p w14:paraId="1C800531" w14:textId="77777777" w:rsidR="00F76AC9" w:rsidRDefault="00F76AC9" w:rsidP="00F76AC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F76AC9">
        <w:rPr>
          <w:sz w:val="24"/>
          <w:szCs w:val="24"/>
        </w:rPr>
        <w:t xml:space="preserve">Plan wsparcia małoletniego nie kończy się wraz z końcem procedury prawnej. </w:t>
      </w:r>
    </w:p>
    <w:p w14:paraId="69A041BE" w14:textId="77777777" w:rsidR="00F76AC9" w:rsidRDefault="00F76AC9" w:rsidP="00F76AC9">
      <w:pPr>
        <w:spacing w:line="276" w:lineRule="auto"/>
        <w:ind w:left="360"/>
        <w:jc w:val="both"/>
        <w:rPr>
          <w:sz w:val="24"/>
          <w:szCs w:val="24"/>
        </w:rPr>
      </w:pPr>
    </w:p>
    <w:p w14:paraId="4533C9F8" w14:textId="77777777" w:rsidR="00F76AC9" w:rsidRDefault="00F76AC9" w:rsidP="00F76AC9">
      <w:pPr>
        <w:spacing w:line="276" w:lineRule="auto"/>
        <w:ind w:left="360"/>
        <w:jc w:val="both"/>
        <w:rPr>
          <w:sz w:val="24"/>
          <w:szCs w:val="24"/>
        </w:rPr>
      </w:pPr>
    </w:p>
    <w:p w14:paraId="662D7290" w14:textId="48BDDFE1" w:rsidR="00F76AC9" w:rsidRDefault="00F76AC9" w:rsidP="00911914">
      <w:pPr>
        <w:spacing w:line="276" w:lineRule="auto"/>
        <w:ind w:left="360"/>
        <w:rPr>
          <w:b/>
          <w:bCs/>
          <w:sz w:val="28"/>
          <w:szCs w:val="28"/>
        </w:rPr>
      </w:pPr>
      <w:r w:rsidRPr="00F76AC9">
        <w:rPr>
          <w:b/>
          <w:bCs/>
          <w:sz w:val="28"/>
          <w:szCs w:val="28"/>
        </w:rPr>
        <w:lastRenderedPageBreak/>
        <w:t>Rozdział 10 - Zasady i sposób udostępniania personelowi, małoletnim i ich opiekunom polityki do zaznajomienia i stosowania oraz zasady aktualizacji i przeglądu Standardów</w:t>
      </w:r>
    </w:p>
    <w:p w14:paraId="6C0E104E" w14:textId="77777777" w:rsidR="00F76AC9" w:rsidRPr="00F76AC9" w:rsidRDefault="00F76AC9" w:rsidP="00F76AC9">
      <w:pPr>
        <w:spacing w:line="276" w:lineRule="auto"/>
        <w:ind w:left="360"/>
        <w:jc w:val="center"/>
        <w:rPr>
          <w:b/>
          <w:bCs/>
          <w:sz w:val="24"/>
          <w:szCs w:val="24"/>
        </w:rPr>
      </w:pPr>
    </w:p>
    <w:p w14:paraId="6E46683D" w14:textId="35937278" w:rsidR="00F76AC9" w:rsidRPr="00C91DBB" w:rsidRDefault="00F76AC9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>Wszelkie procedury i dokumenty związane z wprowadzeniem Standardów są udostępniane personelowi</w:t>
      </w:r>
      <w:r w:rsidR="00F47F5B">
        <w:rPr>
          <w:sz w:val="24"/>
          <w:szCs w:val="24"/>
        </w:rPr>
        <w:t xml:space="preserve"> oraz</w:t>
      </w:r>
      <w:r w:rsidRPr="00C91DBB">
        <w:rPr>
          <w:sz w:val="24"/>
          <w:szCs w:val="24"/>
        </w:rPr>
        <w:t xml:space="preserve"> rodzicom </w:t>
      </w:r>
      <w:r w:rsidR="00F47F5B">
        <w:rPr>
          <w:sz w:val="24"/>
          <w:szCs w:val="24"/>
        </w:rPr>
        <w:t xml:space="preserve">wychowanków przedszkola w celu </w:t>
      </w:r>
      <w:r w:rsidRPr="00C91DBB">
        <w:rPr>
          <w:sz w:val="24"/>
          <w:szCs w:val="24"/>
        </w:rPr>
        <w:t>zapoznawania i zobowiązania do stosowania (zgodnie z poniższymi zasadami)</w:t>
      </w:r>
      <w:r w:rsidR="00F47F5B">
        <w:rPr>
          <w:sz w:val="24"/>
          <w:szCs w:val="24"/>
        </w:rPr>
        <w:t>. Procedury i dokumenty należy udostępnić także wyżej wymienionym osobom na</w:t>
      </w:r>
      <w:r w:rsidRPr="00C91DBB">
        <w:rPr>
          <w:sz w:val="24"/>
          <w:szCs w:val="24"/>
        </w:rPr>
        <w:t xml:space="preserve"> żądanie</w:t>
      </w:r>
      <w:r w:rsidR="001871F9">
        <w:rPr>
          <w:sz w:val="24"/>
          <w:szCs w:val="24"/>
        </w:rPr>
        <w:t xml:space="preserve"> </w:t>
      </w:r>
      <w:r w:rsidR="00F47F5B">
        <w:rPr>
          <w:sz w:val="24"/>
          <w:szCs w:val="24"/>
        </w:rPr>
        <w:t>-</w:t>
      </w:r>
      <w:r w:rsidRPr="00C91DBB">
        <w:rPr>
          <w:sz w:val="24"/>
          <w:szCs w:val="24"/>
        </w:rPr>
        <w:t xml:space="preserve"> w dowolnym momencie. Dokumenty te można również znaleźć na stronie internetowej </w:t>
      </w:r>
      <w:r w:rsidR="00B77D6D">
        <w:rPr>
          <w:sz w:val="24"/>
          <w:szCs w:val="24"/>
        </w:rPr>
        <w:t>przedszkola</w:t>
      </w:r>
      <w:r w:rsidRPr="00C91DBB">
        <w:rPr>
          <w:sz w:val="24"/>
          <w:szCs w:val="24"/>
        </w:rPr>
        <w:t xml:space="preserve"> pod adresem </w:t>
      </w:r>
      <w:hyperlink r:id="rId9" w:history="1">
        <w:r w:rsidR="00E43398" w:rsidRPr="007A5ADB">
          <w:rPr>
            <w:rStyle w:val="Hipercze"/>
            <w:sz w:val="24"/>
            <w:szCs w:val="24"/>
          </w:rPr>
          <w:t>www.przedszkolepszczolka.eu</w:t>
        </w:r>
      </w:hyperlink>
      <w:r w:rsidR="00E43398">
        <w:rPr>
          <w:sz w:val="24"/>
          <w:szCs w:val="24"/>
        </w:rPr>
        <w:t xml:space="preserve"> </w:t>
      </w:r>
      <w:r w:rsidR="00F47F5B">
        <w:rPr>
          <w:sz w:val="24"/>
          <w:szCs w:val="24"/>
        </w:rPr>
        <w:t>,</w:t>
      </w:r>
      <w:r w:rsidR="002B05E7">
        <w:rPr>
          <w:sz w:val="24"/>
          <w:szCs w:val="24"/>
        </w:rPr>
        <w:t xml:space="preserve"> w wersji papierowej </w:t>
      </w:r>
      <w:r w:rsidR="00F47F5B">
        <w:rPr>
          <w:sz w:val="24"/>
          <w:szCs w:val="24"/>
        </w:rPr>
        <w:t>w</w:t>
      </w:r>
      <w:r w:rsidR="001871F9">
        <w:rPr>
          <w:sz w:val="24"/>
          <w:szCs w:val="24"/>
        </w:rPr>
        <w:t> </w:t>
      </w:r>
      <w:r w:rsidR="00F47F5B">
        <w:rPr>
          <w:sz w:val="24"/>
          <w:szCs w:val="24"/>
        </w:rPr>
        <w:t>biurze dyrektora</w:t>
      </w:r>
      <w:r w:rsidR="002B05E7">
        <w:rPr>
          <w:sz w:val="24"/>
          <w:szCs w:val="24"/>
        </w:rPr>
        <w:t xml:space="preserve"> </w:t>
      </w:r>
      <w:r w:rsidR="00B77D6D">
        <w:rPr>
          <w:sz w:val="24"/>
          <w:szCs w:val="24"/>
        </w:rPr>
        <w:t>przedszkola</w:t>
      </w:r>
      <w:r w:rsidR="00E43398">
        <w:rPr>
          <w:sz w:val="24"/>
          <w:szCs w:val="24"/>
        </w:rPr>
        <w:t xml:space="preserve"> </w:t>
      </w:r>
      <w:r w:rsidR="002B05E7">
        <w:rPr>
          <w:sz w:val="24"/>
          <w:szCs w:val="24"/>
        </w:rPr>
        <w:t xml:space="preserve">. </w:t>
      </w:r>
    </w:p>
    <w:p w14:paraId="26F079A5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11962147" w14:textId="1A166298" w:rsidR="00C91DBB" w:rsidRDefault="00B203EE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>Każdy pracownik ma obowiązek zapoznać się ze Standardami po zawarciu umowy o pracę, a fakt zapoznania się i przyjęcia do stosowania poświadcza podpisem na liście</w:t>
      </w:r>
      <w:r w:rsidR="007F7984">
        <w:rPr>
          <w:sz w:val="24"/>
          <w:szCs w:val="24"/>
        </w:rPr>
        <w:t xml:space="preserve"> </w:t>
      </w:r>
      <w:r w:rsidRPr="00C91DBB">
        <w:rPr>
          <w:sz w:val="24"/>
          <w:szCs w:val="24"/>
        </w:rPr>
        <w:t xml:space="preserve"> oraz poprzez złożenie do akt osobowych oświadczenia. </w:t>
      </w:r>
    </w:p>
    <w:p w14:paraId="47876055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3468E167" w14:textId="4AAF13F9" w:rsidR="00C91DBB" w:rsidRDefault="00B203EE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Rodzice/opiekunowie </w:t>
      </w:r>
      <w:r w:rsidR="00B77D6D">
        <w:rPr>
          <w:sz w:val="24"/>
          <w:szCs w:val="24"/>
        </w:rPr>
        <w:t>dzieci</w:t>
      </w:r>
      <w:r w:rsidRPr="00C91DBB">
        <w:rPr>
          <w:sz w:val="24"/>
          <w:szCs w:val="24"/>
        </w:rPr>
        <w:t xml:space="preserve"> zapoznawani są ze Standardami podczas zebrań z</w:t>
      </w:r>
      <w:r w:rsidR="001871F9">
        <w:rPr>
          <w:sz w:val="24"/>
          <w:szCs w:val="24"/>
        </w:rPr>
        <w:t> </w:t>
      </w:r>
      <w:r w:rsidRPr="00C91DBB">
        <w:rPr>
          <w:sz w:val="24"/>
          <w:szCs w:val="24"/>
        </w:rPr>
        <w:t xml:space="preserve">rodzicami, każdorazowo na początku roku </w:t>
      </w:r>
      <w:r w:rsidR="00B77D6D">
        <w:rPr>
          <w:sz w:val="24"/>
          <w:szCs w:val="24"/>
        </w:rPr>
        <w:t>przed</w:t>
      </w:r>
      <w:r w:rsidR="00E43398">
        <w:rPr>
          <w:sz w:val="24"/>
          <w:szCs w:val="24"/>
        </w:rPr>
        <w:t xml:space="preserve">szkolnego. </w:t>
      </w:r>
    </w:p>
    <w:p w14:paraId="369BFEB1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099B4646" w14:textId="68E5A505" w:rsidR="00C91DBB" w:rsidRDefault="00B203EE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Zapoznanie się z wyżej wymienionymi dokumentami, każda osoba potwierdza swoim podpisem złożonym na oświadczeniu u wychowawcy </w:t>
      </w:r>
      <w:r w:rsidR="00B77D6D">
        <w:rPr>
          <w:sz w:val="24"/>
          <w:szCs w:val="24"/>
        </w:rPr>
        <w:t>grupy</w:t>
      </w:r>
      <w:r w:rsidRPr="00C91DBB">
        <w:rPr>
          <w:sz w:val="24"/>
          <w:szCs w:val="24"/>
        </w:rPr>
        <w:t>, nie później niż 14 dni roboczych od przekazania przez wychowa</w:t>
      </w:r>
      <w:r w:rsidR="001871F9">
        <w:rPr>
          <w:sz w:val="24"/>
          <w:szCs w:val="24"/>
        </w:rPr>
        <w:t>w</w:t>
      </w:r>
      <w:r w:rsidR="007F7984">
        <w:rPr>
          <w:sz w:val="24"/>
          <w:szCs w:val="24"/>
        </w:rPr>
        <w:t>cę.</w:t>
      </w:r>
    </w:p>
    <w:p w14:paraId="24E3AC9F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23819AF2" w14:textId="7B92A132" w:rsidR="007F7984" w:rsidRPr="001871F9" w:rsidRDefault="00B77D6D" w:rsidP="001871F9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Dzieci</w:t>
      </w:r>
      <w:r w:rsidR="00B203EE" w:rsidRPr="00C91DBB">
        <w:rPr>
          <w:sz w:val="24"/>
          <w:szCs w:val="24"/>
        </w:rPr>
        <w:t xml:space="preserve"> zapoznawani są ze Standardami podczas zajęć</w:t>
      </w:r>
      <w:r w:rsidR="007F7984">
        <w:rPr>
          <w:sz w:val="24"/>
          <w:szCs w:val="24"/>
        </w:rPr>
        <w:t xml:space="preserve"> grupowych</w:t>
      </w:r>
      <w:r w:rsidR="00B203EE" w:rsidRPr="00C91DBB">
        <w:rPr>
          <w:sz w:val="24"/>
          <w:szCs w:val="24"/>
        </w:rPr>
        <w:t xml:space="preserve"> z wychowawcą realizowanych </w:t>
      </w:r>
      <w:r w:rsidR="007F7984">
        <w:rPr>
          <w:sz w:val="24"/>
          <w:szCs w:val="24"/>
        </w:rPr>
        <w:t xml:space="preserve">cyklicznie w przedszkolu. </w:t>
      </w:r>
      <w:r w:rsidR="00B203EE" w:rsidRPr="00C91DBB">
        <w:rPr>
          <w:sz w:val="24"/>
          <w:szCs w:val="24"/>
        </w:rPr>
        <w:t xml:space="preserve"> </w:t>
      </w:r>
    </w:p>
    <w:p w14:paraId="2DCCC3D5" w14:textId="77777777" w:rsidR="007F7984" w:rsidRPr="007F7984" w:rsidRDefault="007F7984" w:rsidP="007F7984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1E2EDE7F" w14:textId="7643CF43" w:rsidR="00C91DBB" w:rsidRDefault="00B203EE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Treść oświadczenia dla personelu, rodziców/opiekunów  stanowi załącznik nr 5 do Standardów. </w:t>
      </w:r>
    </w:p>
    <w:p w14:paraId="071A79BE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28445063" w14:textId="6918496C" w:rsidR="00C91DBB" w:rsidRDefault="00B203EE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>Pracownicy powołani do pełnienia funkcji zgodnie z zapisami Rozdziału 1 ust. 5 - 6, Rozdziału 5 ust. 1, Rozdziału 7 ust. 1 oraz Rozdziału 9 ust. 3,na bieżąco monitorują i</w:t>
      </w:r>
      <w:r w:rsidR="001871F9">
        <w:rPr>
          <w:sz w:val="24"/>
          <w:szCs w:val="24"/>
        </w:rPr>
        <w:t> </w:t>
      </w:r>
      <w:r w:rsidRPr="00C91DBB">
        <w:rPr>
          <w:sz w:val="24"/>
          <w:szCs w:val="24"/>
        </w:rPr>
        <w:t>okresowo weryfikują zgodność prowadzonych działań z przyjętymi zasadami ochrony dzieci, dokonując co najmniej raz na dwa lata oceny Standardów, by dostosować je do aktualnych potrzeb i obowiązujących przepisów. Wnioski z</w:t>
      </w:r>
      <w:r w:rsidR="00253E4A">
        <w:rPr>
          <w:sz w:val="24"/>
          <w:szCs w:val="24"/>
        </w:rPr>
        <w:t> </w:t>
      </w:r>
      <w:r w:rsidRPr="00C91DBB">
        <w:rPr>
          <w:sz w:val="24"/>
          <w:szCs w:val="24"/>
        </w:rPr>
        <w:t>przeprowadzonej oceny są dokumentowane w formie notatek służbowych, a</w:t>
      </w:r>
      <w:r w:rsidR="00253E4A">
        <w:rPr>
          <w:sz w:val="24"/>
          <w:szCs w:val="24"/>
        </w:rPr>
        <w:t> </w:t>
      </w:r>
      <w:r w:rsidRPr="00C91DBB">
        <w:rPr>
          <w:sz w:val="24"/>
          <w:szCs w:val="24"/>
        </w:rPr>
        <w:t xml:space="preserve">zmiany w Standardach wprowadzane są stosownymi aneksami. </w:t>
      </w:r>
    </w:p>
    <w:p w14:paraId="5FCCA487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7A3A7708" w14:textId="0BDC169B" w:rsidR="00C91DBB" w:rsidRDefault="00B203EE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>Osoba, o której mowa w Rozdziale 1 ust. 5 przeprowadza wśród pracowników</w:t>
      </w:r>
      <w:r w:rsidR="007F7984">
        <w:rPr>
          <w:sz w:val="24"/>
          <w:szCs w:val="24"/>
        </w:rPr>
        <w:t xml:space="preserve"> i</w:t>
      </w:r>
      <w:r w:rsidR="00253E4A">
        <w:rPr>
          <w:sz w:val="24"/>
          <w:szCs w:val="24"/>
        </w:rPr>
        <w:t> </w:t>
      </w:r>
      <w:r w:rsidRPr="00C91DBB">
        <w:rPr>
          <w:sz w:val="24"/>
          <w:szCs w:val="24"/>
        </w:rPr>
        <w:t>rodziców minimum raz na dwa lata ankietę</w:t>
      </w:r>
      <w:r w:rsidR="007F7984">
        <w:rPr>
          <w:sz w:val="24"/>
          <w:szCs w:val="24"/>
        </w:rPr>
        <w:t xml:space="preserve"> </w:t>
      </w:r>
      <w:r w:rsidRPr="00C91DBB">
        <w:rPr>
          <w:sz w:val="24"/>
          <w:szCs w:val="24"/>
        </w:rPr>
        <w:t xml:space="preserve">monitorującą poziom realizacji Standardów, a następnie dokonuje analizy jakościowej i ilościowej badania </w:t>
      </w:r>
      <w:r w:rsidRPr="00C91DBB">
        <w:rPr>
          <w:sz w:val="24"/>
          <w:szCs w:val="24"/>
        </w:rPr>
        <w:lastRenderedPageBreak/>
        <w:t xml:space="preserve">ankietowego i sporządza na tej podstawie sprawozdanie z monitoringu. Sprawozdanie przekazywane jest dyrektorowi </w:t>
      </w:r>
      <w:r w:rsidR="00B77D6D">
        <w:rPr>
          <w:sz w:val="24"/>
          <w:szCs w:val="24"/>
        </w:rPr>
        <w:t>przedszkola</w:t>
      </w:r>
      <w:r w:rsidR="005B74CE">
        <w:rPr>
          <w:sz w:val="24"/>
          <w:szCs w:val="24"/>
        </w:rPr>
        <w:t>.</w:t>
      </w:r>
    </w:p>
    <w:p w14:paraId="2FF5700F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575A14CD" w14:textId="042EDBA6" w:rsidR="00C91DBB" w:rsidRDefault="00B203EE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 Monitoring i ewaluacja Standardów, o których mowa w ust. 7, prowadzona jest w</w:t>
      </w:r>
      <w:r w:rsidR="00253E4A">
        <w:rPr>
          <w:sz w:val="24"/>
          <w:szCs w:val="24"/>
        </w:rPr>
        <w:t> </w:t>
      </w:r>
      <w:r w:rsidRPr="00C91DBB">
        <w:rPr>
          <w:sz w:val="24"/>
          <w:szCs w:val="24"/>
        </w:rPr>
        <w:t>oparciu</w:t>
      </w:r>
      <w:r w:rsidR="007F7984">
        <w:rPr>
          <w:sz w:val="24"/>
          <w:szCs w:val="24"/>
        </w:rPr>
        <w:t xml:space="preserve"> </w:t>
      </w:r>
      <w:r w:rsidRPr="00C91DBB">
        <w:rPr>
          <w:sz w:val="24"/>
          <w:szCs w:val="24"/>
        </w:rPr>
        <w:t>o analizę dokumentacji wewnętrznej i korespondencji międzyinstytucjonalnej, przepisów prawa, obserwację, analizę ilościową i</w:t>
      </w:r>
      <w:r w:rsidR="005B74CE">
        <w:rPr>
          <w:sz w:val="24"/>
          <w:szCs w:val="24"/>
        </w:rPr>
        <w:t> </w:t>
      </w:r>
      <w:r w:rsidRPr="00C91DBB">
        <w:rPr>
          <w:sz w:val="24"/>
          <w:szCs w:val="24"/>
        </w:rPr>
        <w:t>jakościową zgłoszeń, badania ankietowe,</w:t>
      </w:r>
      <w:r w:rsidR="00C91DBB">
        <w:rPr>
          <w:sz w:val="24"/>
          <w:szCs w:val="24"/>
        </w:rPr>
        <w:t xml:space="preserve"> </w:t>
      </w:r>
      <w:r w:rsidR="00C91DBB" w:rsidRPr="00C91DBB">
        <w:rPr>
          <w:sz w:val="24"/>
          <w:szCs w:val="24"/>
        </w:rPr>
        <w:t xml:space="preserve">o których mowa w ust. </w:t>
      </w:r>
      <w:r w:rsidR="00A63389">
        <w:rPr>
          <w:sz w:val="24"/>
          <w:szCs w:val="24"/>
        </w:rPr>
        <w:t>10</w:t>
      </w:r>
      <w:r w:rsidR="00C91DBB" w:rsidRPr="00C91DBB">
        <w:rPr>
          <w:sz w:val="24"/>
          <w:szCs w:val="24"/>
        </w:rPr>
        <w:t xml:space="preserve">, diagnozę czynników ryzyka i chroniących oraz konsultacje z organami </w:t>
      </w:r>
      <w:r w:rsidR="00B77D6D">
        <w:rPr>
          <w:sz w:val="24"/>
          <w:szCs w:val="24"/>
        </w:rPr>
        <w:t>przedszkola</w:t>
      </w:r>
      <w:r w:rsidR="00C91DBB" w:rsidRPr="00C91DBB">
        <w:rPr>
          <w:sz w:val="24"/>
          <w:szCs w:val="24"/>
        </w:rPr>
        <w:t xml:space="preserve">. </w:t>
      </w:r>
    </w:p>
    <w:p w14:paraId="35DCDFC1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3458D618" w14:textId="6EA17ABA" w:rsidR="00C91DBB" w:rsidRPr="00C91DBB" w:rsidRDefault="00C91DBB" w:rsidP="00C91DBB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>Wprowadzone zmiany w Standardach dyrektor zatwierdza i przedstawia personelowi</w:t>
      </w:r>
      <w:r w:rsidR="007F7984">
        <w:rPr>
          <w:sz w:val="24"/>
          <w:szCs w:val="24"/>
        </w:rPr>
        <w:t xml:space="preserve"> i </w:t>
      </w:r>
      <w:r w:rsidRPr="00C91DBB">
        <w:rPr>
          <w:sz w:val="24"/>
          <w:szCs w:val="24"/>
        </w:rPr>
        <w:t>rodzico</w:t>
      </w:r>
      <w:r w:rsidR="007F7984">
        <w:rPr>
          <w:sz w:val="24"/>
          <w:szCs w:val="24"/>
        </w:rPr>
        <w:t>m.</w:t>
      </w:r>
    </w:p>
    <w:p w14:paraId="53363861" w14:textId="77777777" w:rsidR="00C91DBB" w:rsidRPr="00C91DBB" w:rsidRDefault="00C91DBB" w:rsidP="00C91DBB">
      <w:pPr>
        <w:pStyle w:val="Akapitzlist"/>
        <w:rPr>
          <w:sz w:val="24"/>
          <w:szCs w:val="24"/>
        </w:rPr>
      </w:pPr>
    </w:p>
    <w:p w14:paraId="25F7EFAD" w14:textId="33B295CB" w:rsidR="00C91DBB" w:rsidRDefault="00C91DBB" w:rsidP="004C2D5A">
      <w:pPr>
        <w:spacing w:line="276" w:lineRule="auto"/>
        <w:rPr>
          <w:b/>
          <w:bCs/>
          <w:sz w:val="28"/>
          <w:szCs w:val="28"/>
        </w:rPr>
      </w:pPr>
      <w:r w:rsidRPr="00C91DBB">
        <w:rPr>
          <w:b/>
          <w:bCs/>
          <w:sz w:val="28"/>
          <w:szCs w:val="28"/>
        </w:rPr>
        <w:t>Rozdział 11 - Przepisy końcowe</w:t>
      </w:r>
    </w:p>
    <w:p w14:paraId="664DD832" w14:textId="77777777" w:rsidR="00C91DBB" w:rsidRDefault="00C91DBB" w:rsidP="00C91DBB">
      <w:pPr>
        <w:spacing w:line="276" w:lineRule="auto"/>
        <w:rPr>
          <w:sz w:val="24"/>
          <w:szCs w:val="24"/>
        </w:rPr>
      </w:pPr>
    </w:p>
    <w:p w14:paraId="23995191" w14:textId="77777777" w:rsidR="00C91DBB" w:rsidRDefault="00C91DBB" w:rsidP="00C91DBB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Standardy wchodzą w życie z dniem ogłoszenia zarządzenia. </w:t>
      </w:r>
    </w:p>
    <w:p w14:paraId="791713A9" w14:textId="2062B353" w:rsidR="00C91DBB" w:rsidRDefault="00C91DBB" w:rsidP="00C91DBB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Ogłoszenie następuje poprzez zamieszczenie Standardów na stronie internetowej </w:t>
      </w:r>
      <w:r w:rsidR="007F7984">
        <w:rPr>
          <w:sz w:val="24"/>
          <w:szCs w:val="24"/>
        </w:rPr>
        <w:t>przedszkola</w:t>
      </w:r>
      <w:r w:rsidRPr="00C91DBB">
        <w:rPr>
          <w:sz w:val="24"/>
          <w:szCs w:val="24"/>
        </w:rPr>
        <w:t>,</w:t>
      </w:r>
      <w:r w:rsidR="007F7984">
        <w:rPr>
          <w:sz w:val="24"/>
          <w:szCs w:val="24"/>
        </w:rPr>
        <w:t xml:space="preserve"> </w:t>
      </w:r>
      <w:r w:rsidR="00E43398">
        <w:rPr>
          <w:sz w:val="24"/>
          <w:szCs w:val="24"/>
        </w:rPr>
        <w:t xml:space="preserve"> wywieszenie na tablicy ogłoszeń </w:t>
      </w:r>
      <w:r w:rsidR="007F7984">
        <w:rPr>
          <w:sz w:val="24"/>
          <w:szCs w:val="24"/>
        </w:rPr>
        <w:t xml:space="preserve"> i gabinecie dyrektora.</w:t>
      </w:r>
    </w:p>
    <w:p w14:paraId="15AF7FDE" w14:textId="400B679C" w:rsidR="00C91DBB" w:rsidRDefault="00C91DBB" w:rsidP="00C91DBB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Dyrektor </w:t>
      </w:r>
      <w:r w:rsidR="00B77D6D">
        <w:rPr>
          <w:sz w:val="24"/>
          <w:szCs w:val="24"/>
        </w:rPr>
        <w:t>przedszkola</w:t>
      </w:r>
      <w:r w:rsidRPr="00C91DBB">
        <w:rPr>
          <w:sz w:val="24"/>
          <w:szCs w:val="24"/>
        </w:rPr>
        <w:t xml:space="preserve"> informuje rodziców/opiekunów o wprowadzeniu standardów poprz</w:t>
      </w:r>
      <w:r w:rsidR="007F7984">
        <w:rPr>
          <w:sz w:val="24"/>
          <w:szCs w:val="24"/>
        </w:rPr>
        <w:t>ez informację od wychowawcy na zebraniu</w:t>
      </w:r>
      <w:r w:rsidRPr="00C91DBB">
        <w:rPr>
          <w:sz w:val="24"/>
          <w:szCs w:val="24"/>
        </w:rPr>
        <w:t xml:space="preserve">, wskazując miejsce publikacji na stronie internetowej </w:t>
      </w:r>
      <w:r w:rsidR="00B77D6D">
        <w:rPr>
          <w:sz w:val="24"/>
          <w:szCs w:val="24"/>
        </w:rPr>
        <w:t>przedszkola</w:t>
      </w:r>
      <w:r w:rsidRPr="00C91DBB">
        <w:rPr>
          <w:sz w:val="24"/>
          <w:szCs w:val="24"/>
        </w:rPr>
        <w:t>.</w:t>
      </w:r>
    </w:p>
    <w:p w14:paraId="6895B588" w14:textId="523BE96F" w:rsidR="00C91DBB" w:rsidRDefault="00C91DBB" w:rsidP="00C91DBB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Za zabezpieczenie i przechowywanie dokumentacji dotyczącej realizacji postanowień wynikających ze Standardów Ochrony Małoletnich odpowiada Dyrektor </w:t>
      </w:r>
      <w:r w:rsidR="00B77D6D">
        <w:rPr>
          <w:sz w:val="24"/>
          <w:szCs w:val="24"/>
        </w:rPr>
        <w:t>przedszkola</w:t>
      </w:r>
      <w:r w:rsidR="00E43398">
        <w:rPr>
          <w:sz w:val="24"/>
          <w:szCs w:val="24"/>
        </w:rPr>
        <w:t xml:space="preserve"> </w:t>
      </w:r>
      <w:r w:rsidRPr="00C91DBB">
        <w:rPr>
          <w:sz w:val="24"/>
          <w:szCs w:val="24"/>
        </w:rPr>
        <w:t xml:space="preserve">. </w:t>
      </w:r>
    </w:p>
    <w:p w14:paraId="5476D356" w14:textId="1322B5D3" w:rsidR="00C91DBB" w:rsidRPr="00C91DBB" w:rsidRDefault="00C91DBB" w:rsidP="00C91DBB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W </w:t>
      </w:r>
      <w:r w:rsidR="00B77D6D">
        <w:rPr>
          <w:sz w:val="24"/>
          <w:szCs w:val="24"/>
        </w:rPr>
        <w:t>przedszkolu</w:t>
      </w:r>
      <w:r w:rsidRPr="00C91DBB">
        <w:rPr>
          <w:sz w:val="24"/>
          <w:szCs w:val="24"/>
        </w:rPr>
        <w:t xml:space="preserve"> prowadzona jest zbiorcza ewidencja zdarzeń objętych Standardami, której wzór stanowi załącznik nr 6.</w:t>
      </w:r>
    </w:p>
    <w:p w14:paraId="6E7E899A" w14:textId="77777777" w:rsidR="00F76AC9" w:rsidRPr="00C91DBB" w:rsidRDefault="00F76AC9" w:rsidP="00F76AC9">
      <w:pPr>
        <w:spacing w:line="276" w:lineRule="auto"/>
        <w:ind w:left="360"/>
        <w:jc w:val="both"/>
        <w:rPr>
          <w:b/>
          <w:bCs/>
          <w:sz w:val="28"/>
          <w:szCs w:val="28"/>
        </w:rPr>
      </w:pPr>
    </w:p>
    <w:p w14:paraId="2FA3EFF8" w14:textId="77777777" w:rsidR="00C91DBB" w:rsidRDefault="00C91DBB" w:rsidP="00F76AC9">
      <w:pPr>
        <w:pStyle w:val="Akapitzlist"/>
        <w:spacing w:line="276" w:lineRule="auto"/>
        <w:jc w:val="both"/>
        <w:rPr>
          <w:b/>
          <w:bCs/>
          <w:sz w:val="28"/>
          <w:szCs w:val="28"/>
        </w:rPr>
      </w:pPr>
      <w:r w:rsidRPr="00C91DBB">
        <w:rPr>
          <w:b/>
          <w:bCs/>
          <w:sz w:val="28"/>
          <w:szCs w:val="28"/>
        </w:rPr>
        <w:t xml:space="preserve">ZAŁĄCZNIKI </w:t>
      </w:r>
    </w:p>
    <w:p w14:paraId="7C4E95DB" w14:textId="2823838D" w:rsidR="00C91DBB" w:rsidRDefault="00C91DBB" w:rsidP="00C91DBB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 xml:space="preserve">Oświadczenie kandydata do pracy w </w:t>
      </w:r>
      <w:r w:rsidR="00B77D6D">
        <w:rPr>
          <w:sz w:val="24"/>
          <w:szCs w:val="24"/>
        </w:rPr>
        <w:t>Przedszkolu</w:t>
      </w:r>
      <w:r w:rsidR="00E43398">
        <w:rPr>
          <w:sz w:val="24"/>
          <w:szCs w:val="24"/>
        </w:rPr>
        <w:t xml:space="preserve"> Prywatnym Pszczółka w Lublinie</w:t>
      </w:r>
      <w:r>
        <w:rPr>
          <w:sz w:val="24"/>
          <w:szCs w:val="24"/>
        </w:rPr>
        <w:t>.</w:t>
      </w:r>
      <w:r w:rsidRPr="00C91DBB">
        <w:rPr>
          <w:sz w:val="24"/>
          <w:szCs w:val="24"/>
        </w:rPr>
        <w:t xml:space="preserve"> </w:t>
      </w:r>
    </w:p>
    <w:p w14:paraId="78E5492A" w14:textId="771CFCD2" w:rsidR="00A6549D" w:rsidRDefault="00C91DBB" w:rsidP="00A6549D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C91DBB">
        <w:rPr>
          <w:sz w:val="24"/>
          <w:szCs w:val="24"/>
        </w:rPr>
        <w:t>Karta zdarzenia zagrażającego dobru małoletniego</w:t>
      </w:r>
      <w:r w:rsidR="00A6549D">
        <w:rPr>
          <w:sz w:val="24"/>
          <w:szCs w:val="24"/>
        </w:rPr>
        <w:t>.</w:t>
      </w:r>
      <w:r w:rsidRPr="00C91DBB">
        <w:rPr>
          <w:sz w:val="24"/>
          <w:szCs w:val="24"/>
        </w:rPr>
        <w:t xml:space="preserve"> </w:t>
      </w:r>
    </w:p>
    <w:p w14:paraId="2C788F77" w14:textId="0F34C958" w:rsidR="00A6549D" w:rsidRPr="00A6549D" w:rsidRDefault="00A6549D" w:rsidP="00A6549D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bookmarkStart w:id="1" w:name="_Hlk158726916"/>
      <w:r w:rsidRPr="00A6549D">
        <w:rPr>
          <w:rStyle w:val="Pogrubienie"/>
          <w:rFonts w:cstheme="minorHAnsi"/>
          <w:b w:val="0"/>
          <w:bCs w:val="0"/>
          <w:color w:val="000000"/>
          <w:kern w:val="0"/>
          <w:sz w:val="24"/>
          <w:szCs w:val="24"/>
          <w14:ligatures w14:val="none"/>
        </w:rPr>
        <w:t>Procedura podejmowania interwencji w sytuacji podejrzenia krzywdzenia lub posiadania informacji o krzywdzeniu małoletniego</w:t>
      </w:r>
      <w:r>
        <w:rPr>
          <w:rStyle w:val="Pogrubienie"/>
          <w:rFonts w:cstheme="minorHAnsi"/>
          <w:b w:val="0"/>
          <w:bCs w:val="0"/>
          <w:color w:val="000000"/>
          <w:kern w:val="0"/>
          <w:sz w:val="24"/>
          <w:szCs w:val="24"/>
          <w14:ligatures w14:val="none"/>
        </w:rPr>
        <w:t>.</w:t>
      </w:r>
    </w:p>
    <w:bookmarkEnd w:id="1"/>
    <w:p w14:paraId="50B39FB7" w14:textId="0EBE1000" w:rsidR="00C91DBB" w:rsidRDefault="0031027A" w:rsidP="00C91DBB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Protokół</w:t>
      </w:r>
      <w:r w:rsidR="00C91DBB" w:rsidRPr="00C91DBB">
        <w:rPr>
          <w:sz w:val="24"/>
          <w:szCs w:val="24"/>
        </w:rPr>
        <w:t xml:space="preserve"> interwencji. </w:t>
      </w:r>
    </w:p>
    <w:p w14:paraId="4A276B81" w14:textId="339CF0DC" w:rsidR="00C91DBB" w:rsidRPr="003E6116" w:rsidRDefault="00C91DBB" w:rsidP="00C91DBB">
      <w:pPr>
        <w:pStyle w:val="Akapitzlist"/>
        <w:numPr>
          <w:ilvl w:val="0"/>
          <w:numId w:val="30"/>
        </w:numPr>
        <w:spacing w:line="276" w:lineRule="auto"/>
        <w:jc w:val="both"/>
        <w:rPr>
          <w:color w:val="FF0000"/>
          <w:sz w:val="24"/>
          <w:szCs w:val="24"/>
        </w:rPr>
      </w:pPr>
      <w:r w:rsidRPr="00C91DBB">
        <w:rPr>
          <w:sz w:val="24"/>
          <w:szCs w:val="24"/>
        </w:rPr>
        <w:t>Oświadczenia</w:t>
      </w:r>
      <w:r w:rsidR="00DA371C">
        <w:rPr>
          <w:sz w:val="24"/>
          <w:szCs w:val="24"/>
        </w:rPr>
        <w:t xml:space="preserve"> pracowników i rodziców</w:t>
      </w:r>
      <w:r w:rsidRPr="00C91DBB">
        <w:rPr>
          <w:sz w:val="24"/>
          <w:szCs w:val="24"/>
        </w:rPr>
        <w:t xml:space="preserve"> o zapoznaniu się ze </w:t>
      </w:r>
      <w:r w:rsidR="002E064F">
        <w:rPr>
          <w:sz w:val="24"/>
          <w:szCs w:val="24"/>
        </w:rPr>
        <w:t>S</w:t>
      </w:r>
      <w:r w:rsidRPr="00C91DBB">
        <w:rPr>
          <w:sz w:val="24"/>
          <w:szCs w:val="24"/>
        </w:rPr>
        <w:t>tandardami</w:t>
      </w:r>
      <w:r w:rsidR="0031027A">
        <w:rPr>
          <w:sz w:val="24"/>
          <w:szCs w:val="24"/>
        </w:rPr>
        <w:t xml:space="preserve"> </w:t>
      </w:r>
      <w:r w:rsidR="00DA371C">
        <w:rPr>
          <w:sz w:val="24"/>
          <w:szCs w:val="24"/>
        </w:rPr>
        <w:t>O</w:t>
      </w:r>
      <w:r w:rsidR="0031027A">
        <w:rPr>
          <w:sz w:val="24"/>
          <w:szCs w:val="24"/>
        </w:rPr>
        <w:t xml:space="preserve">chrony </w:t>
      </w:r>
      <w:r w:rsidR="00DA371C">
        <w:rPr>
          <w:sz w:val="24"/>
          <w:szCs w:val="24"/>
        </w:rPr>
        <w:t>M</w:t>
      </w:r>
      <w:r w:rsidR="0031027A">
        <w:rPr>
          <w:sz w:val="24"/>
          <w:szCs w:val="24"/>
        </w:rPr>
        <w:t>ałoletnich</w:t>
      </w:r>
      <w:r w:rsidR="00DA371C">
        <w:rPr>
          <w:sz w:val="24"/>
          <w:szCs w:val="24"/>
        </w:rPr>
        <w:t>.</w:t>
      </w:r>
    </w:p>
    <w:p w14:paraId="4D209A97" w14:textId="103C27B2" w:rsidR="00F76AC9" w:rsidRDefault="0031027A" w:rsidP="00C91DBB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Rejestr zdarzeń podejrzenia krzywdzenia lub krzywdzenia małoletnich</w:t>
      </w:r>
      <w:r w:rsidR="00C91DBB" w:rsidRPr="00C91DBB">
        <w:rPr>
          <w:sz w:val="24"/>
          <w:szCs w:val="24"/>
        </w:rPr>
        <w:t>.</w:t>
      </w:r>
    </w:p>
    <w:p w14:paraId="4BF139DD" w14:textId="530D6DF4" w:rsidR="00C91DBB" w:rsidRDefault="00C91DBB" w:rsidP="00C91DBB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Osoby odpowiedzialne za opracow</w:t>
      </w:r>
      <w:r w:rsidR="007C3A1C">
        <w:rPr>
          <w:sz w:val="24"/>
          <w:szCs w:val="24"/>
        </w:rPr>
        <w:t>a</w:t>
      </w:r>
      <w:r>
        <w:rPr>
          <w:sz w:val="24"/>
          <w:szCs w:val="24"/>
        </w:rPr>
        <w:t>nie, wdrożenie, monitorowanie i</w:t>
      </w:r>
      <w:r w:rsidR="005B74CE">
        <w:rPr>
          <w:sz w:val="24"/>
          <w:szCs w:val="24"/>
        </w:rPr>
        <w:t> </w:t>
      </w:r>
      <w:r>
        <w:rPr>
          <w:sz w:val="24"/>
          <w:szCs w:val="24"/>
        </w:rPr>
        <w:t>weryfikowanie standardó</w:t>
      </w:r>
      <w:r w:rsidR="0031027A">
        <w:rPr>
          <w:sz w:val="24"/>
          <w:szCs w:val="24"/>
        </w:rPr>
        <w:t>w ochrony małoletnich.</w:t>
      </w:r>
    </w:p>
    <w:p w14:paraId="380D1730" w14:textId="67A05981" w:rsidR="007C3A1C" w:rsidRDefault="007C3A1C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Instytucje gdzie można uzyskać pomoc lub zgłosić naruszenie prawa.</w:t>
      </w:r>
    </w:p>
    <w:p w14:paraId="639A92CD" w14:textId="37B22076" w:rsidR="002E064F" w:rsidRDefault="00830BC1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Procedura m</w:t>
      </w:r>
      <w:r w:rsidR="00C650AC">
        <w:rPr>
          <w:sz w:val="24"/>
          <w:szCs w:val="24"/>
        </w:rPr>
        <w:t>onitorowani</w:t>
      </w:r>
      <w:r>
        <w:rPr>
          <w:sz w:val="24"/>
          <w:szCs w:val="24"/>
        </w:rPr>
        <w:t>a</w:t>
      </w:r>
      <w:r w:rsidR="00C650AC">
        <w:rPr>
          <w:sz w:val="24"/>
          <w:szCs w:val="24"/>
        </w:rPr>
        <w:t xml:space="preserve"> i weryfikowani</w:t>
      </w:r>
      <w:r>
        <w:rPr>
          <w:sz w:val="24"/>
          <w:szCs w:val="24"/>
        </w:rPr>
        <w:t xml:space="preserve">a </w:t>
      </w:r>
      <w:r w:rsidR="00C650AC">
        <w:rPr>
          <w:sz w:val="24"/>
          <w:szCs w:val="24"/>
        </w:rPr>
        <w:t>ochrony małoletnich</w:t>
      </w:r>
      <w:r w:rsidR="006A0C29">
        <w:rPr>
          <w:sz w:val="24"/>
          <w:szCs w:val="24"/>
        </w:rPr>
        <w:t>.</w:t>
      </w:r>
    </w:p>
    <w:p w14:paraId="5758A7EF" w14:textId="46255C96" w:rsidR="001F72F5" w:rsidRDefault="001F72F5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Procedura bezpiecznego korzystania z Internetu, urządzeń elektrycznych i</w:t>
      </w:r>
      <w:r w:rsidR="005B74CE">
        <w:rPr>
          <w:sz w:val="24"/>
          <w:szCs w:val="24"/>
        </w:rPr>
        <w:t> </w:t>
      </w:r>
      <w:r>
        <w:rPr>
          <w:sz w:val="24"/>
          <w:szCs w:val="24"/>
        </w:rPr>
        <w:t>reagow</w:t>
      </w:r>
      <w:r w:rsidR="00911914">
        <w:rPr>
          <w:sz w:val="24"/>
          <w:szCs w:val="24"/>
        </w:rPr>
        <w:t>a</w:t>
      </w:r>
      <w:r>
        <w:rPr>
          <w:sz w:val="24"/>
          <w:szCs w:val="24"/>
        </w:rPr>
        <w:t>nia w przypadku stwierdzenia lub podejrzenia c</w:t>
      </w:r>
      <w:r w:rsidR="000C0E30">
        <w:rPr>
          <w:sz w:val="24"/>
          <w:szCs w:val="24"/>
        </w:rPr>
        <w:t>y</w:t>
      </w:r>
      <w:r>
        <w:rPr>
          <w:sz w:val="24"/>
          <w:szCs w:val="24"/>
        </w:rPr>
        <w:t>berprzemocy.</w:t>
      </w:r>
    </w:p>
    <w:p w14:paraId="3025F2D3" w14:textId="70970289" w:rsidR="00911914" w:rsidRDefault="00911914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Procedura reagowania i działań w przypadku niewłaściwych relacji między małoletnimi.</w:t>
      </w:r>
    </w:p>
    <w:p w14:paraId="641F90BF" w14:textId="1317E05D" w:rsidR="00911914" w:rsidRDefault="00911914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Procedura za</w:t>
      </w:r>
      <w:r w:rsidR="00130AB4">
        <w:rPr>
          <w:sz w:val="24"/>
          <w:szCs w:val="24"/>
        </w:rPr>
        <w:t>pewniająca</w:t>
      </w:r>
      <w:r>
        <w:rPr>
          <w:sz w:val="24"/>
          <w:szCs w:val="24"/>
        </w:rPr>
        <w:t xml:space="preserve"> bezpieczne relacje między małoletnim a pracownikami.</w:t>
      </w:r>
    </w:p>
    <w:p w14:paraId="6907D366" w14:textId="2146BE94" w:rsidR="002A1942" w:rsidRPr="002A1942" w:rsidRDefault="002A1942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</w:rPr>
      </w:pPr>
      <w:r w:rsidRPr="002A1942">
        <w:rPr>
          <w:rFonts w:eastAsia="Times New Roman" w:cstheme="minorHAnsi"/>
          <w:bCs/>
          <w:sz w:val="24"/>
          <w:szCs w:val="24"/>
          <w:lang w:eastAsia="pl-PL"/>
        </w:rPr>
        <w:t>Procedura ochrony wizerunku i danych osobowych małoletnich</w:t>
      </w:r>
      <w:r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4285B559" w14:textId="366C7537" w:rsidR="002A1942" w:rsidRPr="002A1942" w:rsidRDefault="002A1942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Wersja skrócona Standardów ochrony małoletnich dla dzieci.</w:t>
      </w:r>
    </w:p>
    <w:p w14:paraId="29AC1A47" w14:textId="09A2BEBA" w:rsidR="002A1942" w:rsidRPr="00A6549D" w:rsidRDefault="002A1942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Wersja skrócona Standardów ochrony małoletnich dla </w:t>
      </w:r>
      <w:r w:rsidR="005B74CE">
        <w:rPr>
          <w:rFonts w:eastAsia="Times New Roman" w:cstheme="minorHAnsi"/>
          <w:bCs/>
          <w:sz w:val="24"/>
          <w:szCs w:val="24"/>
          <w:lang w:eastAsia="pl-PL"/>
        </w:rPr>
        <w:t>pracowników przedszkola</w:t>
      </w:r>
      <w:r w:rsidR="00A6549D">
        <w:rPr>
          <w:rFonts w:eastAsia="Times New Roman" w:cstheme="minorHAnsi"/>
          <w:bCs/>
          <w:sz w:val="24"/>
          <w:szCs w:val="24"/>
          <w:lang w:eastAsia="pl-PL"/>
        </w:rPr>
        <w:t xml:space="preserve"> i</w:t>
      </w:r>
      <w:r w:rsidR="005B74CE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A6549D">
        <w:rPr>
          <w:rFonts w:eastAsia="Times New Roman" w:cstheme="minorHAnsi"/>
          <w:bCs/>
          <w:sz w:val="24"/>
          <w:szCs w:val="24"/>
          <w:lang w:eastAsia="pl-PL"/>
        </w:rPr>
        <w:t>rodziców.</w:t>
      </w:r>
    </w:p>
    <w:p w14:paraId="7506F732" w14:textId="40D94CE2" w:rsidR="006A0C29" w:rsidRPr="002A1942" w:rsidRDefault="006A0C29" w:rsidP="002E064F">
      <w:pPr>
        <w:pStyle w:val="Akapitzlist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Ankieta.</w:t>
      </w:r>
    </w:p>
    <w:sectPr w:rsidR="006A0C29" w:rsidRPr="002A194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426F2" w14:textId="77777777" w:rsidR="00EC1D43" w:rsidRDefault="00EC1D43" w:rsidP="00C46EC5">
      <w:pPr>
        <w:spacing w:after="0" w:line="240" w:lineRule="auto"/>
      </w:pPr>
      <w:r>
        <w:separator/>
      </w:r>
    </w:p>
  </w:endnote>
  <w:endnote w:type="continuationSeparator" w:id="0">
    <w:p w14:paraId="30F03080" w14:textId="77777777" w:rsidR="00EC1D43" w:rsidRDefault="00EC1D43" w:rsidP="00C4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363121"/>
      <w:docPartObj>
        <w:docPartGallery w:val="Page Numbers (Bottom of Page)"/>
        <w:docPartUnique/>
      </w:docPartObj>
    </w:sdtPr>
    <w:sdtEndPr/>
    <w:sdtContent>
      <w:p w14:paraId="344FDE5F" w14:textId="23F34FD4" w:rsidR="00C46EC5" w:rsidRDefault="00C46E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41A">
          <w:rPr>
            <w:noProof/>
          </w:rPr>
          <w:t>16</w:t>
        </w:r>
        <w:r>
          <w:fldChar w:fldCharType="end"/>
        </w:r>
      </w:p>
    </w:sdtContent>
  </w:sdt>
  <w:p w14:paraId="245A8F1B" w14:textId="77777777" w:rsidR="00C46EC5" w:rsidRDefault="00C46E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F2375" w14:textId="77777777" w:rsidR="00EC1D43" w:rsidRDefault="00EC1D43" w:rsidP="00C46EC5">
      <w:pPr>
        <w:spacing w:after="0" w:line="240" w:lineRule="auto"/>
      </w:pPr>
      <w:r>
        <w:separator/>
      </w:r>
    </w:p>
  </w:footnote>
  <w:footnote w:type="continuationSeparator" w:id="0">
    <w:p w14:paraId="4FD48FF9" w14:textId="77777777" w:rsidR="00EC1D43" w:rsidRDefault="00EC1D43" w:rsidP="00C46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5F63"/>
    <w:multiLevelType w:val="hybridMultilevel"/>
    <w:tmpl w:val="2CC048DA"/>
    <w:lvl w:ilvl="0" w:tplc="147AF67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2E77CF9"/>
    <w:multiLevelType w:val="hybridMultilevel"/>
    <w:tmpl w:val="4B6615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E7476"/>
    <w:multiLevelType w:val="multilevel"/>
    <w:tmpl w:val="82323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07E92"/>
    <w:multiLevelType w:val="hybridMultilevel"/>
    <w:tmpl w:val="BB484A2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82523CB"/>
    <w:multiLevelType w:val="hybridMultilevel"/>
    <w:tmpl w:val="AF32C5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EB0E9B"/>
    <w:multiLevelType w:val="hybridMultilevel"/>
    <w:tmpl w:val="D4FEB100"/>
    <w:lvl w:ilvl="0" w:tplc="1006084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0F672119"/>
    <w:multiLevelType w:val="hybridMultilevel"/>
    <w:tmpl w:val="155247A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B305D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E4F46"/>
    <w:multiLevelType w:val="hybridMultilevel"/>
    <w:tmpl w:val="BC386864"/>
    <w:lvl w:ilvl="0" w:tplc="65968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995074"/>
    <w:multiLevelType w:val="hybridMultilevel"/>
    <w:tmpl w:val="0374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41082"/>
    <w:multiLevelType w:val="hybridMultilevel"/>
    <w:tmpl w:val="E826A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5631F"/>
    <w:multiLevelType w:val="hybridMultilevel"/>
    <w:tmpl w:val="BF78D454"/>
    <w:lvl w:ilvl="0" w:tplc="8BACA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763A38"/>
    <w:multiLevelType w:val="hybridMultilevel"/>
    <w:tmpl w:val="C5A6F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127CC"/>
    <w:multiLevelType w:val="hybridMultilevel"/>
    <w:tmpl w:val="DBD8A5F8"/>
    <w:lvl w:ilvl="0" w:tplc="65968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C7DB6"/>
    <w:multiLevelType w:val="hybridMultilevel"/>
    <w:tmpl w:val="A0F6A516"/>
    <w:lvl w:ilvl="0" w:tplc="465EE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B5401F"/>
    <w:multiLevelType w:val="hybridMultilevel"/>
    <w:tmpl w:val="9C340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66C57"/>
    <w:multiLevelType w:val="hybridMultilevel"/>
    <w:tmpl w:val="309ACF7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84D3A96"/>
    <w:multiLevelType w:val="hybridMultilevel"/>
    <w:tmpl w:val="083C2BE6"/>
    <w:lvl w:ilvl="0" w:tplc="924AB3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DD2F22"/>
    <w:multiLevelType w:val="hybridMultilevel"/>
    <w:tmpl w:val="68EE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B04B3"/>
    <w:multiLevelType w:val="hybridMultilevel"/>
    <w:tmpl w:val="F54E4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C6631"/>
    <w:multiLevelType w:val="hybridMultilevel"/>
    <w:tmpl w:val="20E2D8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7609E"/>
    <w:multiLevelType w:val="hybridMultilevel"/>
    <w:tmpl w:val="F2E03FCC"/>
    <w:lvl w:ilvl="0" w:tplc="2B9EB04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395B1C67"/>
    <w:multiLevelType w:val="hybridMultilevel"/>
    <w:tmpl w:val="A366F0EE"/>
    <w:lvl w:ilvl="0" w:tplc="8BACA7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AA799E"/>
    <w:multiLevelType w:val="hybridMultilevel"/>
    <w:tmpl w:val="D828F282"/>
    <w:lvl w:ilvl="0" w:tplc="147AF67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40A964DB"/>
    <w:multiLevelType w:val="hybridMultilevel"/>
    <w:tmpl w:val="DF9CFE7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58B6F87"/>
    <w:multiLevelType w:val="hybridMultilevel"/>
    <w:tmpl w:val="C7800D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680C8A"/>
    <w:multiLevelType w:val="hybridMultilevel"/>
    <w:tmpl w:val="F5765DF6"/>
    <w:lvl w:ilvl="0" w:tplc="8BACA7E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11CC7F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8349F4"/>
    <w:multiLevelType w:val="hybridMultilevel"/>
    <w:tmpl w:val="A5C028A0"/>
    <w:lvl w:ilvl="0" w:tplc="8BACA7E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46D6607"/>
    <w:multiLevelType w:val="hybridMultilevel"/>
    <w:tmpl w:val="D72A139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47103F7"/>
    <w:multiLevelType w:val="hybridMultilevel"/>
    <w:tmpl w:val="8804A2F6"/>
    <w:lvl w:ilvl="0" w:tplc="147AF674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>
    <w:nsid w:val="6BD46BAA"/>
    <w:multiLevelType w:val="hybridMultilevel"/>
    <w:tmpl w:val="33882F26"/>
    <w:lvl w:ilvl="0" w:tplc="8BACA7E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3119A"/>
    <w:multiLevelType w:val="hybridMultilevel"/>
    <w:tmpl w:val="F8B4A8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C0740E"/>
    <w:multiLevelType w:val="hybridMultilevel"/>
    <w:tmpl w:val="1158E2DC"/>
    <w:lvl w:ilvl="0" w:tplc="147AF67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749B2A2D"/>
    <w:multiLevelType w:val="hybridMultilevel"/>
    <w:tmpl w:val="F01E3F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31"/>
  </w:num>
  <w:num w:numId="4">
    <w:abstractNumId w:val="22"/>
  </w:num>
  <w:num w:numId="5">
    <w:abstractNumId w:val="28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12"/>
  </w:num>
  <w:num w:numId="11">
    <w:abstractNumId w:val="10"/>
  </w:num>
  <w:num w:numId="12">
    <w:abstractNumId w:val="26"/>
  </w:num>
  <w:num w:numId="13">
    <w:abstractNumId w:val="14"/>
  </w:num>
  <w:num w:numId="14">
    <w:abstractNumId w:val="13"/>
  </w:num>
  <w:num w:numId="15">
    <w:abstractNumId w:val="19"/>
  </w:num>
  <w:num w:numId="16">
    <w:abstractNumId w:val="11"/>
  </w:num>
  <w:num w:numId="17">
    <w:abstractNumId w:val="25"/>
  </w:num>
  <w:num w:numId="18">
    <w:abstractNumId w:val="21"/>
  </w:num>
  <w:num w:numId="19">
    <w:abstractNumId w:val="6"/>
  </w:num>
  <w:num w:numId="20">
    <w:abstractNumId w:val="1"/>
  </w:num>
  <w:num w:numId="21">
    <w:abstractNumId w:val="15"/>
  </w:num>
  <w:num w:numId="22">
    <w:abstractNumId w:val="23"/>
  </w:num>
  <w:num w:numId="23">
    <w:abstractNumId w:val="8"/>
  </w:num>
  <w:num w:numId="24">
    <w:abstractNumId w:val="29"/>
  </w:num>
  <w:num w:numId="25">
    <w:abstractNumId w:val="18"/>
  </w:num>
  <w:num w:numId="26">
    <w:abstractNumId w:val="24"/>
  </w:num>
  <w:num w:numId="27">
    <w:abstractNumId w:val="30"/>
  </w:num>
  <w:num w:numId="28">
    <w:abstractNumId w:val="4"/>
  </w:num>
  <w:num w:numId="29">
    <w:abstractNumId w:val="9"/>
  </w:num>
  <w:num w:numId="30">
    <w:abstractNumId w:val="16"/>
  </w:num>
  <w:num w:numId="31">
    <w:abstractNumId w:val="20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4C"/>
    <w:rsid w:val="00012805"/>
    <w:rsid w:val="0001407F"/>
    <w:rsid w:val="000248CD"/>
    <w:rsid w:val="00042CEB"/>
    <w:rsid w:val="0006711F"/>
    <w:rsid w:val="000875C4"/>
    <w:rsid w:val="000C041A"/>
    <w:rsid w:val="000C0E30"/>
    <w:rsid w:val="001214FD"/>
    <w:rsid w:val="00122D54"/>
    <w:rsid w:val="00123535"/>
    <w:rsid w:val="00130AB4"/>
    <w:rsid w:val="00151C25"/>
    <w:rsid w:val="001871F9"/>
    <w:rsid w:val="001F72F5"/>
    <w:rsid w:val="00243B88"/>
    <w:rsid w:val="00253E4A"/>
    <w:rsid w:val="002630AE"/>
    <w:rsid w:val="002A1942"/>
    <w:rsid w:val="002B05E7"/>
    <w:rsid w:val="002C0357"/>
    <w:rsid w:val="002E064F"/>
    <w:rsid w:val="002E53C0"/>
    <w:rsid w:val="0031027A"/>
    <w:rsid w:val="00321C19"/>
    <w:rsid w:val="0033052A"/>
    <w:rsid w:val="00333151"/>
    <w:rsid w:val="00352A2B"/>
    <w:rsid w:val="003558EA"/>
    <w:rsid w:val="003701AC"/>
    <w:rsid w:val="003764AA"/>
    <w:rsid w:val="003D061D"/>
    <w:rsid w:val="003E2810"/>
    <w:rsid w:val="003E6116"/>
    <w:rsid w:val="004368AC"/>
    <w:rsid w:val="00484889"/>
    <w:rsid w:val="004C2D5A"/>
    <w:rsid w:val="004F2969"/>
    <w:rsid w:val="004F69A6"/>
    <w:rsid w:val="005054F7"/>
    <w:rsid w:val="0052196B"/>
    <w:rsid w:val="005461C6"/>
    <w:rsid w:val="00553BA7"/>
    <w:rsid w:val="00584E8B"/>
    <w:rsid w:val="0058787F"/>
    <w:rsid w:val="005A58A7"/>
    <w:rsid w:val="005B74CE"/>
    <w:rsid w:val="005D054D"/>
    <w:rsid w:val="005E3F68"/>
    <w:rsid w:val="00614015"/>
    <w:rsid w:val="006270AD"/>
    <w:rsid w:val="00633F84"/>
    <w:rsid w:val="006A0C29"/>
    <w:rsid w:val="006A5ABA"/>
    <w:rsid w:val="007301C8"/>
    <w:rsid w:val="00761859"/>
    <w:rsid w:val="00762F23"/>
    <w:rsid w:val="007728FE"/>
    <w:rsid w:val="00787D94"/>
    <w:rsid w:val="00793222"/>
    <w:rsid w:val="007A2775"/>
    <w:rsid w:val="007A2AEB"/>
    <w:rsid w:val="007C3A1C"/>
    <w:rsid w:val="007C3A20"/>
    <w:rsid w:val="007F7984"/>
    <w:rsid w:val="008228DA"/>
    <w:rsid w:val="00830BC1"/>
    <w:rsid w:val="008B0B6D"/>
    <w:rsid w:val="008B6C6E"/>
    <w:rsid w:val="00911914"/>
    <w:rsid w:val="00941802"/>
    <w:rsid w:val="00967B4C"/>
    <w:rsid w:val="00A0208E"/>
    <w:rsid w:val="00A16044"/>
    <w:rsid w:val="00A24960"/>
    <w:rsid w:val="00A356DD"/>
    <w:rsid w:val="00A63389"/>
    <w:rsid w:val="00A6549D"/>
    <w:rsid w:val="00A920BF"/>
    <w:rsid w:val="00AB0B28"/>
    <w:rsid w:val="00AC294D"/>
    <w:rsid w:val="00AD3EA0"/>
    <w:rsid w:val="00AE0ACC"/>
    <w:rsid w:val="00AE17FB"/>
    <w:rsid w:val="00AF5398"/>
    <w:rsid w:val="00AF7721"/>
    <w:rsid w:val="00B05AFA"/>
    <w:rsid w:val="00B0788F"/>
    <w:rsid w:val="00B175CB"/>
    <w:rsid w:val="00B176AE"/>
    <w:rsid w:val="00B203EE"/>
    <w:rsid w:val="00B30D0A"/>
    <w:rsid w:val="00B77D6D"/>
    <w:rsid w:val="00B82582"/>
    <w:rsid w:val="00B87A38"/>
    <w:rsid w:val="00C41713"/>
    <w:rsid w:val="00C46EC5"/>
    <w:rsid w:val="00C650AC"/>
    <w:rsid w:val="00C810D7"/>
    <w:rsid w:val="00C91DBB"/>
    <w:rsid w:val="00CA5051"/>
    <w:rsid w:val="00CB6790"/>
    <w:rsid w:val="00D34A82"/>
    <w:rsid w:val="00D5192D"/>
    <w:rsid w:val="00D717B6"/>
    <w:rsid w:val="00D93825"/>
    <w:rsid w:val="00D93BF2"/>
    <w:rsid w:val="00DA371C"/>
    <w:rsid w:val="00DB41E0"/>
    <w:rsid w:val="00DD2234"/>
    <w:rsid w:val="00E375FE"/>
    <w:rsid w:val="00E43398"/>
    <w:rsid w:val="00E51758"/>
    <w:rsid w:val="00E6310C"/>
    <w:rsid w:val="00E65E2C"/>
    <w:rsid w:val="00E753D8"/>
    <w:rsid w:val="00E83F48"/>
    <w:rsid w:val="00EA12FE"/>
    <w:rsid w:val="00EC1D43"/>
    <w:rsid w:val="00ED53BE"/>
    <w:rsid w:val="00F4703E"/>
    <w:rsid w:val="00F47F5B"/>
    <w:rsid w:val="00F5768F"/>
    <w:rsid w:val="00F76AC9"/>
    <w:rsid w:val="00FC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EF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EC5"/>
  </w:style>
  <w:style w:type="paragraph" w:styleId="Stopka">
    <w:name w:val="footer"/>
    <w:basedOn w:val="Normalny"/>
    <w:link w:val="StopkaZnak"/>
    <w:uiPriority w:val="99"/>
    <w:unhideWhenUsed/>
    <w:rsid w:val="00C4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EC5"/>
  </w:style>
  <w:style w:type="paragraph" w:styleId="Akapitzlist">
    <w:name w:val="List Paragraph"/>
    <w:basedOn w:val="Normalny"/>
    <w:uiPriority w:val="34"/>
    <w:qFormat/>
    <w:rsid w:val="00C46E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6A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6AC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F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F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3F6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A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654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EC5"/>
  </w:style>
  <w:style w:type="paragraph" w:styleId="Stopka">
    <w:name w:val="footer"/>
    <w:basedOn w:val="Normalny"/>
    <w:link w:val="StopkaZnak"/>
    <w:uiPriority w:val="99"/>
    <w:unhideWhenUsed/>
    <w:rsid w:val="00C4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EC5"/>
  </w:style>
  <w:style w:type="paragraph" w:styleId="Akapitzlist">
    <w:name w:val="List Paragraph"/>
    <w:basedOn w:val="Normalny"/>
    <w:uiPriority w:val="34"/>
    <w:qFormat/>
    <w:rsid w:val="00C46E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6A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6AC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F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F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3F6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A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654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bezpieczenstwo-w-szkole/protokol-interwencji-w-przypadku-zastosowania-procedur-podejrzenia-krzywdzenia-lub-krzywdzenia-maloletniego-2428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zedszkolepszczol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5131</Words>
  <Characters>30790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Pszczółka</cp:lastModifiedBy>
  <cp:revision>6</cp:revision>
  <dcterms:created xsi:type="dcterms:W3CDTF">2024-07-29T08:19:00Z</dcterms:created>
  <dcterms:modified xsi:type="dcterms:W3CDTF">2024-08-20T10:47:00Z</dcterms:modified>
</cp:coreProperties>
</file>